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2C1DC" w14:textId="77777777" w:rsidR="004B0170" w:rsidRDefault="004B0170">
      <w:pPr>
        <w:adjustRightInd/>
        <w:snapToGrid/>
        <w:spacing w:after="0" w:line="240" w:lineRule="auto"/>
      </w:pPr>
    </w:p>
    <w:tbl>
      <w:tblPr>
        <w:tblW w:w="0" w:type="auto"/>
        <w:tblInd w:w="57" w:type="dxa"/>
        <w:tblBorders>
          <w:bottom w:val="single" w:sz="4" w:space="0" w:color="auto"/>
          <w:insideH w:val="single" w:sz="4" w:space="0" w:color="auto"/>
          <w:insideV w:val="single" w:sz="4" w:space="0" w:color="auto"/>
        </w:tblBorders>
        <w:tblCellMar>
          <w:left w:w="113" w:type="dxa"/>
          <w:right w:w="113" w:type="dxa"/>
        </w:tblCellMar>
        <w:tblLook w:val="0020" w:firstRow="1" w:lastRow="0" w:firstColumn="0" w:lastColumn="0" w:noHBand="0" w:noVBand="0"/>
      </w:tblPr>
      <w:tblGrid>
        <w:gridCol w:w="2564"/>
        <w:gridCol w:w="7243"/>
      </w:tblGrid>
      <w:tr w:rsidR="000348E5" w:rsidRPr="003B244B" w14:paraId="16F7DE56" w14:textId="77777777" w:rsidTr="00486594">
        <w:tc>
          <w:tcPr>
            <w:tcW w:w="2564" w:type="dxa"/>
            <w:shd w:val="clear" w:color="auto" w:fill="auto"/>
            <w:vAlign w:val="center"/>
          </w:tcPr>
          <w:p w14:paraId="6773BB19" w14:textId="77777777"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3B244B">
              <w:rPr>
                <w:rFonts w:eastAsia="SimSun" w:cs="Times New Roman"/>
                <w:b/>
                <w:bCs w:val="0"/>
                <w:color w:val="auto"/>
                <w:kern w:val="20"/>
                <w:szCs w:val="24"/>
                <w:lang w:val="en-AU" w:eastAsia="zh-CN"/>
              </w:rPr>
              <w:t>Version number</w:t>
            </w:r>
          </w:p>
        </w:tc>
        <w:tc>
          <w:tcPr>
            <w:tcW w:w="7243" w:type="dxa"/>
            <w:shd w:val="clear" w:color="auto" w:fill="auto"/>
            <w:vAlign w:val="center"/>
          </w:tcPr>
          <w:p w14:paraId="5DDD89AF" w14:textId="77777777"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5F3E53">
              <w:rPr>
                <w:rFonts w:eastAsia="SimSun" w:cs="Times New Roman"/>
                <w:b/>
                <w:bCs w:val="0"/>
                <w:color w:val="7030A0"/>
                <w:kern w:val="20"/>
                <w:szCs w:val="24"/>
                <w:lang w:val="en-AU" w:eastAsia="zh-CN"/>
              </w:rPr>
              <w:t xml:space="preserve">The version number of the approved </w:t>
            </w:r>
            <w:r w:rsidR="00E14EB6" w:rsidRPr="005F3E53">
              <w:rPr>
                <w:rFonts w:eastAsia="SimSun" w:cs="Times New Roman"/>
                <w:b/>
                <w:bCs w:val="0"/>
                <w:color w:val="7030A0"/>
                <w:kern w:val="20"/>
                <w:szCs w:val="24"/>
                <w:lang w:val="en-AU" w:eastAsia="zh-CN"/>
              </w:rPr>
              <w:t>plan</w:t>
            </w:r>
          </w:p>
        </w:tc>
      </w:tr>
      <w:tr w:rsidR="000348E5" w:rsidRPr="003B244B" w14:paraId="460205B0" w14:textId="77777777" w:rsidTr="00486594">
        <w:tc>
          <w:tcPr>
            <w:tcW w:w="2564" w:type="dxa"/>
            <w:shd w:val="clear" w:color="auto" w:fill="auto"/>
            <w:vAlign w:val="center"/>
          </w:tcPr>
          <w:p w14:paraId="3E1941F7" w14:textId="77777777" w:rsidR="000348E5" w:rsidRPr="003B244B" w:rsidRDefault="000348E5" w:rsidP="005F3E53">
            <w:pPr>
              <w:spacing w:before="120" w:after="120"/>
              <w:rPr>
                <w:b/>
              </w:rPr>
            </w:pPr>
            <w:r w:rsidRPr="003B244B">
              <w:rPr>
                <w:b/>
              </w:rPr>
              <w:t>Approved by</w:t>
            </w:r>
          </w:p>
        </w:tc>
        <w:tc>
          <w:tcPr>
            <w:tcW w:w="7243" w:type="dxa"/>
            <w:shd w:val="clear" w:color="auto" w:fill="auto"/>
            <w:vAlign w:val="center"/>
          </w:tcPr>
          <w:p w14:paraId="6A046776" w14:textId="037C2C69" w:rsidR="000348E5" w:rsidRPr="003B244B" w:rsidRDefault="000348E5" w:rsidP="005F3E53">
            <w:pPr>
              <w:spacing w:before="120" w:after="120"/>
            </w:pPr>
            <w:r w:rsidRPr="005D2990">
              <w:rPr>
                <w:color w:val="7030A0"/>
              </w:rPr>
              <w:t xml:space="preserve">[First name Surname], [Position title </w:t>
            </w:r>
            <w:r w:rsidR="00C36E8B" w:rsidRPr="005D2990">
              <w:rPr>
                <w:color w:val="7030A0"/>
              </w:rPr>
              <w:t>i.e. CEO]</w:t>
            </w:r>
          </w:p>
        </w:tc>
      </w:tr>
      <w:tr w:rsidR="00C36E8B" w:rsidRPr="003B244B" w14:paraId="2C5696CD" w14:textId="77777777" w:rsidTr="00486594">
        <w:tc>
          <w:tcPr>
            <w:tcW w:w="2564" w:type="dxa"/>
            <w:shd w:val="clear" w:color="auto" w:fill="auto"/>
            <w:vAlign w:val="center"/>
          </w:tcPr>
          <w:p w14:paraId="56A11963" w14:textId="77777777" w:rsidR="00C36E8B" w:rsidRPr="003B244B" w:rsidRDefault="00C36E8B" w:rsidP="005F3E53">
            <w:pPr>
              <w:spacing w:before="120" w:after="120"/>
              <w:rPr>
                <w:b/>
              </w:rPr>
            </w:pPr>
            <w:r>
              <w:rPr>
                <w:b/>
              </w:rPr>
              <w:t>Endorsed by</w:t>
            </w:r>
          </w:p>
        </w:tc>
        <w:tc>
          <w:tcPr>
            <w:tcW w:w="7243" w:type="dxa"/>
            <w:shd w:val="clear" w:color="auto" w:fill="auto"/>
            <w:vAlign w:val="center"/>
          </w:tcPr>
          <w:p w14:paraId="7D57CCBE" w14:textId="77777777" w:rsidR="00C36E8B" w:rsidRPr="005D2990" w:rsidRDefault="00C36E8B" w:rsidP="005F3E53">
            <w:pPr>
              <w:spacing w:before="120" w:after="120"/>
              <w:rPr>
                <w:color w:val="7030A0"/>
              </w:rPr>
            </w:pPr>
            <w:r w:rsidRPr="005D2990">
              <w:rPr>
                <w:color w:val="7030A0"/>
              </w:rPr>
              <w:t>[First name Surname], [Position title e.g. Assistant Director, Senior manager]</w:t>
            </w:r>
          </w:p>
        </w:tc>
      </w:tr>
      <w:tr w:rsidR="000348E5" w:rsidRPr="003B244B" w14:paraId="548409FD" w14:textId="77777777" w:rsidTr="00486594">
        <w:tc>
          <w:tcPr>
            <w:tcW w:w="2564" w:type="dxa"/>
            <w:shd w:val="clear" w:color="auto" w:fill="auto"/>
            <w:vAlign w:val="center"/>
          </w:tcPr>
          <w:p w14:paraId="10E40108" w14:textId="77777777" w:rsidR="000348E5" w:rsidRPr="003B244B" w:rsidRDefault="000348E5" w:rsidP="005F3E53">
            <w:pPr>
              <w:spacing w:before="120" w:after="120"/>
              <w:rPr>
                <w:b/>
              </w:rPr>
            </w:pPr>
            <w:r w:rsidRPr="003B244B">
              <w:rPr>
                <w:b/>
              </w:rPr>
              <w:t>Date approved on</w:t>
            </w:r>
          </w:p>
        </w:tc>
        <w:tc>
          <w:tcPr>
            <w:tcW w:w="7243" w:type="dxa"/>
            <w:shd w:val="clear" w:color="auto" w:fill="auto"/>
            <w:vAlign w:val="center"/>
          </w:tcPr>
          <w:p w14:paraId="1608391F" w14:textId="77777777" w:rsidR="000348E5" w:rsidRPr="005D2990" w:rsidRDefault="000348E5" w:rsidP="005F3E53">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315C7E28" w14:textId="77777777" w:rsidTr="00486594">
        <w:tc>
          <w:tcPr>
            <w:tcW w:w="2564" w:type="dxa"/>
            <w:shd w:val="clear" w:color="auto" w:fill="auto"/>
            <w:vAlign w:val="center"/>
          </w:tcPr>
          <w:p w14:paraId="688023CC" w14:textId="77777777" w:rsidR="000348E5" w:rsidRPr="003B244B" w:rsidRDefault="000348E5" w:rsidP="005F3E53">
            <w:pPr>
              <w:spacing w:before="120" w:after="120"/>
              <w:rPr>
                <w:b/>
              </w:rPr>
            </w:pPr>
            <w:r w:rsidRPr="003B244B">
              <w:rPr>
                <w:b/>
              </w:rPr>
              <w:t>Effective date</w:t>
            </w:r>
          </w:p>
        </w:tc>
        <w:tc>
          <w:tcPr>
            <w:tcW w:w="7243" w:type="dxa"/>
            <w:shd w:val="clear" w:color="auto" w:fill="auto"/>
            <w:vAlign w:val="center"/>
          </w:tcPr>
          <w:p w14:paraId="16EA30BD" w14:textId="77777777" w:rsidR="000348E5" w:rsidRPr="005D2990" w:rsidRDefault="000348E5" w:rsidP="005F3E53">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6D0567FA" w14:textId="77777777" w:rsidTr="00486594">
        <w:tc>
          <w:tcPr>
            <w:tcW w:w="2564" w:type="dxa"/>
            <w:shd w:val="clear" w:color="auto" w:fill="auto"/>
            <w:vAlign w:val="center"/>
          </w:tcPr>
          <w:p w14:paraId="4460808D" w14:textId="77777777" w:rsidR="000348E5" w:rsidRPr="003B244B" w:rsidRDefault="000348E5" w:rsidP="005F3E53">
            <w:pPr>
              <w:spacing w:before="120" w:after="120"/>
              <w:rPr>
                <w:b/>
              </w:rPr>
            </w:pPr>
            <w:r w:rsidRPr="003B244B">
              <w:rPr>
                <w:b/>
              </w:rPr>
              <w:t>Last amendment date</w:t>
            </w:r>
          </w:p>
        </w:tc>
        <w:tc>
          <w:tcPr>
            <w:tcW w:w="7243" w:type="dxa"/>
            <w:shd w:val="clear" w:color="auto" w:fill="auto"/>
            <w:vAlign w:val="center"/>
          </w:tcPr>
          <w:p w14:paraId="453067A8" w14:textId="77777777" w:rsidR="000348E5" w:rsidRPr="005D2990" w:rsidRDefault="000348E5" w:rsidP="005F3E53">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53B811EE" w14:textId="77777777" w:rsidTr="00486594">
        <w:tc>
          <w:tcPr>
            <w:tcW w:w="2564" w:type="dxa"/>
            <w:shd w:val="clear" w:color="auto" w:fill="auto"/>
            <w:vAlign w:val="center"/>
          </w:tcPr>
          <w:p w14:paraId="0372DAC2" w14:textId="77777777" w:rsidR="000348E5" w:rsidRPr="003B244B" w:rsidRDefault="00C36E8B" w:rsidP="005F3E53">
            <w:pPr>
              <w:spacing w:before="120" w:after="120"/>
              <w:rPr>
                <w:b/>
              </w:rPr>
            </w:pPr>
            <w:r>
              <w:rPr>
                <w:b/>
              </w:rPr>
              <w:t>Expiry</w:t>
            </w:r>
            <w:r w:rsidR="000348E5" w:rsidRPr="003B244B">
              <w:rPr>
                <w:b/>
              </w:rPr>
              <w:t xml:space="preserve"> date</w:t>
            </w:r>
          </w:p>
        </w:tc>
        <w:tc>
          <w:tcPr>
            <w:tcW w:w="7243" w:type="dxa"/>
            <w:shd w:val="clear" w:color="auto" w:fill="auto"/>
            <w:vAlign w:val="center"/>
          </w:tcPr>
          <w:p w14:paraId="683EFE8B" w14:textId="77777777" w:rsidR="000348E5" w:rsidRPr="005D2990" w:rsidRDefault="000348E5" w:rsidP="001B5BCA">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3149F160" w14:textId="77777777" w:rsidTr="00486594">
        <w:tc>
          <w:tcPr>
            <w:tcW w:w="2564" w:type="dxa"/>
            <w:shd w:val="clear" w:color="auto" w:fill="auto"/>
            <w:vAlign w:val="center"/>
          </w:tcPr>
          <w:p w14:paraId="5794C5D4" w14:textId="77777777" w:rsidR="000348E5" w:rsidRPr="003B244B" w:rsidRDefault="000348E5" w:rsidP="005F3E53">
            <w:pPr>
              <w:spacing w:before="120" w:after="120"/>
              <w:rPr>
                <w:b/>
              </w:rPr>
            </w:pPr>
            <w:r w:rsidRPr="003B244B">
              <w:rPr>
                <w:b/>
              </w:rPr>
              <w:t>Related documents</w:t>
            </w:r>
          </w:p>
        </w:tc>
        <w:tc>
          <w:tcPr>
            <w:tcW w:w="7243" w:type="dxa"/>
            <w:shd w:val="clear" w:color="auto" w:fill="auto"/>
            <w:vAlign w:val="center"/>
          </w:tcPr>
          <w:p w14:paraId="01764537" w14:textId="77777777" w:rsidR="000348E5" w:rsidRPr="005D2990" w:rsidRDefault="00335575" w:rsidP="005F3E53">
            <w:pPr>
              <w:spacing w:before="120" w:after="120"/>
              <w:rPr>
                <w:color w:val="7030A0"/>
              </w:rPr>
            </w:pPr>
            <w:r>
              <w:rPr>
                <w:color w:val="7030A0"/>
              </w:rPr>
              <w:t xml:space="preserve">Name of related document(s) </w:t>
            </w:r>
          </w:p>
        </w:tc>
      </w:tr>
      <w:tr w:rsidR="000348E5" w:rsidRPr="003B244B" w14:paraId="32BB7DEB" w14:textId="77777777" w:rsidTr="00486594">
        <w:tc>
          <w:tcPr>
            <w:tcW w:w="2564" w:type="dxa"/>
            <w:shd w:val="clear" w:color="auto" w:fill="auto"/>
            <w:vAlign w:val="center"/>
          </w:tcPr>
          <w:p w14:paraId="7CBDB1A9" w14:textId="77777777" w:rsidR="000348E5" w:rsidRPr="003B244B" w:rsidRDefault="000348E5" w:rsidP="005F3E53">
            <w:pPr>
              <w:spacing w:before="120" w:after="120"/>
              <w:rPr>
                <w:b/>
              </w:rPr>
            </w:pPr>
            <w:r w:rsidRPr="003B244B">
              <w:rPr>
                <w:b/>
              </w:rPr>
              <w:t>Business owner</w:t>
            </w:r>
          </w:p>
        </w:tc>
        <w:tc>
          <w:tcPr>
            <w:tcW w:w="7243" w:type="dxa"/>
            <w:shd w:val="clear" w:color="auto" w:fill="auto"/>
            <w:vAlign w:val="center"/>
          </w:tcPr>
          <w:p w14:paraId="1455982C" w14:textId="77777777" w:rsidR="000348E5" w:rsidRPr="005D2990" w:rsidRDefault="000348E5" w:rsidP="005F3E53">
            <w:pPr>
              <w:spacing w:before="120" w:after="120"/>
              <w:rPr>
                <w:color w:val="7030A0"/>
              </w:rPr>
            </w:pPr>
            <w:r w:rsidRPr="005D2990">
              <w:rPr>
                <w:color w:val="7030A0"/>
              </w:rPr>
              <w:t xml:space="preserve">Title of the person responsible for the implementation and management of this </w:t>
            </w:r>
            <w:r w:rsidR="00E14EB6" w:rsidRPr="005D2990">
              <w:rPr>
                <w:color w:val="7030A0"/>
              </w:rPr>
              <w:t>plan</w:t>
            </w:r>
          </w:p>
        </w:tc>
      </w:tr>
      <w:tr w:rsidR="000348E5" w:rsidRPr="003B244B" w14:paraId="40BDCDE7" w14:textId="77777777" w:rsidTr="00486594">
        <w:tc>
          <w:tcPr>
            <w:tcW w:w="2564" w:type="dxa"/>
            <w:shd w:val="clear" w:color="auto" w:fill="auto"/>
            <w:vAlign w:val="center"/>
          </w:tcPr>
          <w:p w14:paraId="5DDA611C" w14:textId="77777777" w:rsidR="000348E5" w:rsidRPr="003B244B" w:rsidRDefault="000348E5" w:rsidP="005F3E53">
            <w:pPr>
              <w:spacing w:before="120" w:after="120"/>
              <w:rPr>
                <w:b/>
              </w:rPr>
            </w:pPr>
            <w:r w:rsidRPr="003B244B">
              <w:rPr>
                <w:b/>
              </w:rPr>
              <w:t>Superseded documents</w:t>
            </w:r>
          </w:p>
        </w:tc>
        <w:tc>
          <w:tcPr>
            <w:tcW w:w="7243" w:type="dxa"/>
            <w:shd w:val="clear" w:color="auto" w:fill="auto"/>
            <w:vAlign w:val="center"/>
          </w:tcPr>
          <w:p w14:paraId="1DCC469E" w14:textId="77777777" w:rsidR="000348E5" w:rsidRPr="005D2990" w:rsidRDefault="000348E5" w:rsidP="005F3E53">
            <w:pPr>
              <w:spacing w:before="120" w:after="120"/>
              <w:rPr>
                <w:color w:val="7030A0"/>
              </w:rPr>
            </w:pPr>
            <w:r w:rsidRPr="005D2990">
              <w:rPr>
                <w:color w:val="7030A0"/>
              </w:rPr>
              <w:t>Doc</w:t>
            </w:r>
            <w:r w:rsidR="00E14EB6" w:rsidRPr="005D2990">
              <w:rPr>
                <w:color w:val="7030A0"/>
              </w:rPr>
              <w:t>uments replaced by this plan</w:t>
            </w:r>
          </w:p>
        </w:tc>
      </w:tr>
      <w:tr w:rsidR="000348E5" w:rsidRPr="003B244B" w14:paraId="3B413357" w14:textId="77777777" w:rsidTr="00486594">
        <w:tc>
          <w:tcPr>
            <w:tcW w:w="2564" w:type="dxa"/>
            <w:shd w:val="clear" w:color="auto" w:fill="auto"/>
            <w:vAlign w:val="center"/>
          </w:tcPr>
          <w:p w14:paraId="4C90DABA" w14:textId="77777777" w:rsidR="000348E5" w:rsidRPr="003B244B" w:rsidRDefault="00486594" w:rsidP="005F3E53">
            <w:pPr>
              <w:spacing w:before="120" w:after="120"/>
              <w:rPr>
                <w:b/>
              </w:rPr>
            </w:pPr>
            <w:r>
              <w:rPr>
                <w:b/>
              </w:rPr>
              <w:t>Document control number</w:t>
            </w:r>
          </w:p>
        </w:tc>
        <w:tc>
          <w:tcPr>
            <w:tcW w:w="7243" w:type="dxa"/>
            <w:shd w:val="clear" w:color="auto" w:fill="auto"/>
            <w:vAlign w:val="center"/>
          </w:tcPr>
          <w:p w14:paraId="6C23FA2B" w14:textId="77777777" w:rsidR="000348E5" w:rsidRPr="005D2990" w:rsidRDefault="00486594" w:rsidP="00AE553A">
            <w:pPr>
              <w:spacing w:before="120" w:after="120"/>
              <w:rPr>
                <w:color w:val="7030A0"/>
              </w:rPr>
            </w:pPr>
            <w:r>
              <w:rPr>
                <w:color w:val="7030A0"/>
              </w:rPr>
              <w:t>Registration or control number applied to this plan (if applicable)</w:t>
            </w:r>
          </w:p>
        </w:tc>
      </w:tr>
    </w:tbl>
    <w:p w14:paraId="4F5B63DA" w14:textId="77777777" w:rsidR="00886F4B" w:rsidRDefault="00886F4B">
      <w:pPr>
        <w:adjustRightInd/>
        <w:snapToGrid/>
        <w:spacing w:after="0" w:line="240" w:lineRule="auto"/>
      </w:pPr>
    </w:p>
    <w:p w14:paraId="00127479" w14:textId="77777777" w:rsidR="00886F4B" w:rsidRDefault="00886F4B" w:rsidP="00886F4B">
      <w:pPr>
        <w:pStyle w:val="NonTocHeading1"/>
      </w:pPr>
      <w:r w:rsidRPr="00CF7BCD">
        <w:lastRenderedPageBreak/>
        <w:t>Table of Contents</w:t>
      </w:r>
    </w:p>
    <w:p w14:paraId="1C5E2AA9" w14:textId="77777777" w:rsidR="006B07A0" w:rsidRPr="006B07A0" w:rsidRDefault="006B07A0">
      <w:pPr>
        <w:pStyle w:val="TOC1"/>
        <w:rPr>
          <w:b w:val="0"/>
          <w:bCs/>
        </w:rPr>
      </w:pPr>
    </w:p>
    <w:p w14:paraId="19389A82" w14:textId="1429A2FB" w:rsidR="006B07A0" w:rsidRDefault="00B9425F">
      <w:pPr>
        <w:pStyle w:val="TOC1"/>
        <w:rPr>
          <w:rFonts w:asciiTheme="minorHAnsi" w:eastAsiaTheme="minorEastAsia" w:hAnsiTheme="minorHAnsi" w:cstheme="minorBidi"/>
          <w:b w:val="0"/>
          <w:kern w:val="0"/>
          <w:sz w:val="22"/>
          <w:szCs w:val="22"/>
          <w:lang w:eastAsia="en-AU"/>
        </w:rPr>
      </w:pPr>
      <w:r>
        <w:fldChar w:fldCharType="begin"/>
      </w:r>
      <w:r>
        <w:instrText xml:space="preserve"> TOC \o "1-2" \h \z </w:instrText>
      </w:r>
      <w:r>
        <w:fldChar w:fldCharType="separate"/>
      </w:r>
      <w:hyperlink w:anchor="_Toc82506351" w:history="1">
        <w:r w:rsidR="006B07A0" w:rsidRPr="00940CAE">
          <w:rPr>
            <w:rStyle w:val="Hyperlink"/>
          </w:rPr>
          <w:t>1</w:t>
        </w:r>
        <w:r w:rsidR="006B07A0">
          <w:rPr>
            <w:rFonts w:asciiTheme="minorHAnsi" w:eastAsiaTheme="minorEastAsia" w:hAnsiTheme="minorHAnsi" w:cstheme="minorBidi"/>
            <w:b w:val="0"/>
            <w:kern w:val="0"/>
            <w:sz w:val="22"/>
            <w:szCs w:val="22"/>
            <w:lang w:eastAsia="en-AU"/>
          </w:rPr>
          <w:tab/>
        </w:r>
        <w:r w:rsidR="006B07A0" w:rsidRPr="00940CAE">
          <w:rPr>
            <w:rStyle w:val="Hyperlink"/>
          </w:rPr>
          <w:t>Introduction</w:t>
        </w:r>
        <w:r w:rsidR="006B07A0">
          <w:rPr>
            <w:webHidden/>
          </w:rPr>
          <w:tab/>
        </w:r>
        <w:r w:rsidR="006B07A0">
          <w:rPr>
            <w:webHidden/>
          </w:rPr>
          <w:fldChar w:fldCharType="begin"/>
        </w:r>
        <w:r w:rsidR="006B07A0">
          <w:rPr>
            <w:webHidden/>
          </w:rPr>
          <w:instrText xml:space="preserve"> PAGEREF _Toc82506351 \h </w:instrText>
        </w:r>
        <w:r w:rsidR="006B07A0">
          <w:rPr>
            <w:webHidden/>
          </w:rPr>
        </w:r>
        <w:r w:rsidR="006B07A0">
          <w:rPr>
            <w:webHidden/>
          </w:rPr>
          <w:fldChar w:fldCharType="separate"/>
        </w:r>
        <w:r w:rsidR="006B07A0">
          <w:rPr>
            <w:webHidden/>
          </w:rPr>
          <w:t>4</w:t>
        </w:r>
        <w:r w:rsidR="006B07A0">
          <w:rPr>
            <w:webHidden/>
          </w:rPr>
          <w:fldChar w:fldCharType="end"/>
        </w:r>
      </w:hyperlink>
    </w:p>
    <w:p w14:paraId="2B8C24E6" w14:textId="45086AF8" w:rsidR="006B07A0" w:rsidRDefault="00073A3D">
      <w:pPr>
        <w:pStyle w:val="TOC2"/>
        <w:rPr>
          <w:rFonts w:asciiTheme="minorHAnsi" w:eastAsiaTheme="minorEastAsia" w:hAnsiTheme="minorHAnsi" w:cstheme="minorBidi"/>
          <w:kern w:val="0"/>
          <w:sz w:val="22"/>
          <w:szCs w:val="22"/>
          <w:lang w:eastAsia="en-AU"/>
        </w:rPr>
      </w:pPr>
      <w:hyperlink w:anchor="_Toc82506352" w:history="1">
        <w:r w:rsidR="006B07A0" w:rsidRPr="00940CAE">
          <w:rPr>
            <w:rStyle w:val="Hyperlink"/>
          </w:rPr>
          <w:t>1.1 Authorisation, ownership, duration and review</w:t>
        </w:r>
        <w:r w:rsidR="006B07A0">
          <w:rPr>
            <w:webHidden/>
          </w:rPr>
          <w:tab/>
        </w:r>
        <w:r w:rsidR="006B07A0">
          <w:rPr>
            <w:webHidden/>
          </w:rPr>
          <w:fldChar w:fldCharType="begin"/>
        </w:r>
        <w:r w:rsidR="006B07A0">
          <w:rPr>
            <w:webHidden/>
          </w:rPr>
          <w:instrText xml:space="preserve"> PAGEREF _Toc82506352 \h </w:instrText>
        </w:r>
        <w:r w:rsidR="006B07A0">
          <w:rPr>
            <w:webHidden/>
          </w:rPr>
        </w:r>
        <w:r w:rsidR="006B07A0">
          <w:rPr>
            <w:webHidden/>
          </w:rPr>
          <w:fldChar w:fldCharType="separate"/>
        </w:r>
        <w:r w:rsidR="006B07A0">
          <w:rPr>
            <w:webHidden/>
          </w:rPr>
          <w:t>4</w:t>
        </w:r>
        <w:r w:rsidR="006B07A0">
          <w:rPr>
            <w:webHidden/>
          </w:rPr>
          <w:fldChar w:fldCharType="end"/>
        </w:r>
      </w:hyperlink>
    </w:p>
    <w:p w14:paraId="3A7063D2" w14:textId="472BFCD7" w:rsidR="006B07A0" w:rsidRDefault="00073A3D">
      <w:pPr>
        <w:pStyle w:val="TOC1"/>
        <w:rPr>
          <w:rFonts w:asciiTheme="minorHAnsi" w:eastAsiaTheme="minorEastAsia" w:hAnsiTheme="minorHAnsi" w:cstheme="minorBidi"/>
          <w:b w:val="0"/>
          <w:kern w:val="0"/>
          <w:sz w:val="22"/>
          <w:szCs w:val="22"/>
          <w:lang w:eastAsia="en-AU"/>
        </w:rPr>
      </w:pPr>
      <w:hyperlink w:anchor="_Toc82506353" w:history="1">
        <w:r w:rsidR="006B07A0" w:rsidRPr="00940CAE">
          <w:rPr>
            <w:rStyle w:val="Hyperlink"/>
          </w:rPr>
          <w:t>2</w:t>
        </w:r>
        <w:r w:rsidR="006B07A0">
          <w:rPr>
            <w:rFonts w:asciiTheme="minorHAnsi" w:eastAsiaTheme="minorEastAsia" w:hAnsiTheme="minorHAnsi" w:cstheme="minorBidi"/>
            <w:b w:val="0"/>
            <w:kern w:val="0"/>
            <w:sz w:val="22"/>
            <w:szCs w:val="22"/>
            <w:lang w:eastAsia="en-AU"/>
          </w:rPr>
          <w:tab/>
        </w:r>
        <w:r w:rsidR="006B07A0" w:rsidRPr="00940CAE">
          <w:rPr>
            <w:rStyle w:val="Hyperlink"/>
          </w:rPr>
          <w:t>APROSS holdings</w:t>
        </w:r>
        <w:r w:rsidR="006B07A0">
          <w:rPr>
            <w:webHidden/>
          </w:rPr>
          <w:tab/>
        </w:r>
        <w:r w:rsidR="006B07A0">
          <w:rPr>
            <w:webHidden/>
          </w:rPr>
          <w:fldChar w:fldCharType="begin"/>
        </w:r>
        <w:r w:rsidR="006B07A0">
          <w:rPr>
            <w:webHidden/>
          </w:rPr>
          <w:instrText xml:space="preserve"> PAGEREF _Toc82506353 \h </w:instrText>
        </w:r>
        <w:r w:rsidR="006B07A0">
          <w:rPr>
            <w:webHidden/>
          </w:rPr>
        </w:r>
        <w:r w:rsidR="006B07A0">
          <w:rPr>
            <w:webHidden/>
          </w:rPr>
          <w:fldChar w:fldCharType="separate"/>
        </w:r>
        <w:r w:rsidR="006B07A0">
          <w:rPr>
            <w:webHidden/>
          </w:rPr>
          <w:t>5</w:t>
        </w:r>
        <w:r w:rsidR="006B07A0">
          <w:rPr>
            <w:webHidden/>
          </w:rPr>
          <w:fldChar w:fldCharType="end"/>
        </w:r>
      </w:hyperlink>
    </w:p>
    <w:p w14:paraId="04B24815" w14:textId="2484733F" w:rsidR="006B07A0" w:rsidRDefault="00073A3D">
      <w:pPr>
        <w:pStyle w:val="TOC2"/>
        <w:rPr>
          <w:rFonts w:asciiTheme="minorHAnsi" w:eastAsiaTheme="minorEastAsia" w:hAnsiTheme="minorHAnsi" w:cstheme="minorBidi"/>
          <w:kern w:val="0"/>
          <w:sz w:val="22"/>
          <w:szCs w:val="22"/>
          <w:lang w:eastAsia="en-AU"/>
        </w:rPr>
      </w:pPr>
      <w:hyperlink w:anchor="_Toc82506354" w:history="1">
        <w:r w:rsidR="006B07A0" w:rsidRPr="00940CAE">
          <w:rPr>
            <w:rStyle w:val="Hyperlink"/>
            <w:rFonts w:cs="Times New Roman"/>
            <w14:scene3d>
              <w14:camera w14:prst="orthographicFront"/>
              <w14:lightRig w14:rig="threePt" w14:dir="t">
                <w14:rot w14:lat="0" w14:lon="0" w14:rev="0"/>
              </w14:lightRig>
            </w14:scene3d>
          </w:rPr>
          <w:t>2.1</w:t>
        </w:r>
        <w:r w:rsidR="006B07A0">
          <w:rPr>
            <w:rFonts w:asciiTheme="minorHAnsi" w:eastAsiaTheme="minorEastAsia" w:hAnsiTheme="minorHAnsi" w:cstheme="minorBidi"/>
            <w:kern w:val="0"/>
            <w:sz w:val="22"/>
            <w:szCs w:val="22"/>
            <w:lang w:eastAsia="en-AU"/>
          </w:rPr>
          <w:tab/>
        </w:r>
        <w:r w:rsidR="006B07A0" w:rsidRPr="00940CAE">
          <w:rPr>
            <w:rStyle w:val="Hyperlink"/>
          </w:rPr>
          <w:t>High level summary of APROSS holdings</w:t>
        </w:r>
        <w:r w:rsidR="006B07A0">
          <w:rPr>
            <w:webHidden/>
          </w:rPr>
          <w:tab/>
        </w:r>
        <w:r w:rsidR="006B07A0">
          <w:rPr>
            <w:webHidden/>
          </w:rPr>
          <w:fldChar w:fldCharType="begin"/>
        </w:r>
        <w:r w:rsidR="006B07A0">
          <w:rPr>
            <w:webHidden/>
          </w:rPr>
          <w:instrText xml:space="preserve"> PAGEREF _Toc82506354 \h </w:instrText>
        </w:r>
        <w:r w:rsidR="006B07A0">
          <w:rPr>
            <w:webHidden/>
          </w:rPr>
        </w:r>
        <w:r w:rsidR="006B07A0">
          <w:rPr>
            <w:webHidden/>
          </w:rPr>
          <w:fldChar w:fldCharType="separate"/>
        </w:r>
        <w:r w:rsidR="006B07A0">
          <w:rPr>
            <w:webHidden/>
          </w:rPr>
          <w:t>5</w:t>
        </w:r>
        <w:r w:rsidR="006B07A0">
          <w:rPr>
            <w:webHidden/>
          </w:rPr>
          <w:fldChar w:fldCharType="end"/>
        </w:r>
      </w:hyperlink>
    </w:p>
    <w:p w14:paraId="46840A78" w14:textId="001693A8" w:rsidR="006B07A0" w:rsidRDefault="00073A3D">
      <w:pPr>
        <w:pStyle w:val="TOC2"/>
        <w:rPr>
          <w:rFonts w:asciiTheme="minorHAnsi" w:eastAsiaTheme="minorEastAsia" w:hAnsiTheme="minorHAnsi" w:cstheme="minorBidi"/>
          <w:kern w:val="0"/>
          <w:sz w:val="22"/>
          <w:szCs w:val="22"/>
          <w:lang w:eastAsia="en-AU"/>
        </w:rPr>
      </w:pPr>
      <w:hyperlink w:anchor="_Toc82506355" w:history="1">
        <w:r w:rsidR="006B07A0" w:rsidRPr="00940CAE">
          <w:rPr>
            <w:rStyle w:val="Hyperlink"/>
            <w:rFonts w:cs="Times New Roman"/>
            <w14:scene3d>
              <w14:camera w14:prst="orthographicFront"/>
              <w14:lightRig w14:rig="threePt" w14:dir="t">
                <w14:rot w14:lat="0" w14:lon="0" w14:rev="0"/>
              </w14:lightRig>
            </w14:scene3d>
          </w:rPr>
          <w:t>2.2</w:t>
        </w:r>
        <w:r w:rsidR="006B07A0">
          <w:rPr>
            <w:rFonts w:asciiTheme="minorHAnsi" w:eastAsiaTheme="minorEastAsia" w:hAnsiTheme="minorHAnsi" w:cstheme="minorBidi"/>
            <w:kern w:val="0"/>
            <w:sz w:val="22"/>
            <w:szCs w:val="22"/>
            <w:lang w:eastAsia="en-AU"/>
          </w:rPr>
          <w:tab/>
        </w:r>
        <w:r w:rsidR="006B07A0" w:rsidRPr="00940CAE">
          <w:rPr>
            <w:rStyle w:val="Hyperlink"/>
          </w:rPr>
          <w:t>Record Holdings and Priority for Action</w:t>
        </w:r>
        <w:r w:rsidR="006B07A0">
          <w:rPr>
            <w:webHidden/>
          </w:rPr>
          <w:tab/>
        </w:r>
        <w:r w:rsidR="006B07A0">
          <w:rPr>
            <w:webHidden/>
          </w:rPr>
          <w:fldChar w:fldCharType="begin"/>
        </w:r>
        <w:r w:rsidR="006B07A0">
          <w:rPr>
            <w:webHidden/>
          </w:rPr>
          <w:instrText xml:space="preserve"> PAGEREF _Toc82506355 \h </w:instrText>
        </w:r>
        <w:r w:rsidR="006B07A0">
          <w:rPr>
            <w:webHidden/>
          </w:rPr>
        </w:r>
        <w:r w:rsidR="006B07A0">
          <w:rPr>
            <w:webHidden/>
          </w:rPr>
          <w:fldChar w:fldCharType="separate"/>
        </w:r>
        <w:r w:rsidR="006B07A0">
          <w:rPr>
            <w:webHidden/>
          </w:rPr>
          <w:t>6</w:t>
        </w:r>
        <w:r w:rsidR="006B07A0">
          <w:rPr>
            <w:webHidden/>
          </w:rPr>
          <w:fldChar w:fldCharType="end"/>
        </w:r>
      </w:hyperlink>
    </w:p>
    <w:p w14:paraId="52928A50" w14:textId="5EBBF0A7" w:rsidR="006B07A0" w:rsidRDefault="00073A3D" w:rsidP="00EC58F3">
      <w:pPr>
        <w:pStyle w:val="TOC1"/>
        <w:ind w:left="454" w:hanging="454"/>
        <w:rPr>
          <w:rFonts w:asciiTheme="minorHAnsi" w:eastAsiaTheme="minorEastAsia" w:hAnsiTheme="minorHAnsi" w:cstheme="minorBidi"/>
          <w:b w:val="0"/>
          <w:kern w:val="0"/>
          <w:sz w:val="22"/>
          <w:szCs w:val="22"/>
          <w:lang w:eastAsia="en-AU"/>
        </w:rPr>
      </w:pPr>
      <w:hyperlink w:anchor="_Toc82506356" w:history="1">
        <w:r w:rsidR="006B07A0" w:rsidRPr="00940CAE">
          <w:rPr>
            <w:rStyle w:val="Hyperlink"/>
          </w:rPr>
          <w:t>3</w:t>
        </w:r>
        <w:r w:rsidR="006B07A0">
          <w:rPr>
            <w:rFonts w:asciiTheme="minorHAnsi" w:eastAsiaTheme="minorEastAsia" w:hAnsiTheme="minorHAnsi" w:cstheme="minorBidi"/>
            <w:b w:val="0"/>
            <w:kern w:val="0"/>
            <w:sz w:val="22"/>
            <w:szCs w:val="22"/>
            <w:lang w:eastAsia="en-AU"/>
          </w:rPr>
          <w:tab/>
        </w:r>
        <w:r w:rsidR="006B07A0" w:rsidRPr="00940CAE">
          <w:rPr>
            <w:rStyle w:val="Hyperlink"/>
          </w:rPr>
          <w:t>Planned program for determining or checking retention requirements</w:t>
        </w:r>
        <w:r w:rsidR="006B07A0">
          <w:rPr>
            <w:webHidden/>
          </w:rPr>
          <w:tab/>
        </w:r>
        <w:r w:rsidR="006B07A0">
          <w:rPr>
            <w:webHidden/>
          </w:rPr>
          <w:fldChar w:fldCharType="begin"/>
        </w:r>
        <w:r w:rsidR="006B07A0">
          <w:rPr>
            <w:webHidden/>
          </w:rPr>
          <w:instrText xml:space="preserve"> PAGEREF _Toc82506356 \h </w:instrText>
        </w:r>
        <w:r w:rsidR="006B07A0">
          <w:rPr>
            <w:webHidden/>
          </w:rPr>
        </w:r>
        <w:r w:rsidR="006B07A0">
          <w:rPr>
            <w:webHidden/>
          </w:rPr>
          <w:fldChar w:fldCharType="separate"/>
        </w:r>
        <w:r w:rsidR="006B07A0">
          <w:rPr>
            <w:webHidden/>
          </w:rPr>
          <w:t>8</w:t>
        </w:r>
        <w:r w:rsidR="006B07A0">
          <w:rPr>
            <w:webHidden/>
          </w:rPr>
          <w:fldChar w:fldCharType="end"/>
        </w:r>
      </w:hyperlink>
    </w:p>
    <w:p w14:paraId="5AD10E68" w14:textId="33A6B610" w:rsidR="006B07A0" w:rsidRDefault="00073A3D">
      <w:pPr>
        <w:pStyle w:val="TOC2"/>
        <w:rPr>
          <w:rFonts w:asciiTheme="minorHAnsi" w:eastAsiaTheme="minorEastAsia" w:hAnsiTheme="minorHAnsi" w:cstheme="minorBidi"/>
          <w:kern w:val="0"/>
          <w:sz w:val="22"/>
          <w:szCs w:val="22"/>
          <w:lang w:eastAsia="en-AU"/>
        </w:rPr>
      </w:pPr>
      <w:hyperlink w:anchor="_Toc82506357" w:history="1">
        <w:r w:rsidR="006B07A0" w:rsidRPr="00940CAE">
          <w:rPr>
            <w:rStyle w:val="Hyperlink"/>
            <w:rFonts w:cs="Times New Roman"/>
            <w14:scene3d>
              <w14:camera w14:prst="orthographicFront"/>
              <w14:lightRig w14:rig="threePt" w14:dir="t">
                <w14:rot w14:lat="0" w14:lon="0" w14:rev="0"/>
              </w14:lightRig>
            </w14:scene3d>
          </w:rPr>
          <w:t>3.1</w:t>
        </w:r>
        <w:r w:rsidR="006B07A0">
          <w:rPr>
            <w:rFonts w:asciiTheme="minorHAnsi" w:eastAsiaTheme="minorEastAsia" w:hAnsiTheme="minorHAnsi" w:cstheme="minorBidi"/>
            <w:kern w:val="0"/>
            <w:sz w:val="22"/>
            <w:szCs w:val="22"/>
            <w:lang w:eastAsia="en-AU"/>
          </w:rPr>
          <w:tab/>
        </w:r>
        <w:r w:rsidR="006B07A0" w:rsidRPr="00940CAE">
          <w:rPr>
            <w:rStyle w:val="Hyperlink"/>
          </w:rPr>
          <w:t>Preparation</w:t>
        </w:r>
        <w:r w:rsidR="006B07A0">
          <w:rPr>
            <w:webHidden/>
          </w:rPr>
          <w:tab/>
        </w:r>
        <w:r w:rsidR="006B07A0">
          <w:rPr>
            <w:webHidden/>
          </w:rPr>
          <w:fldChar w:fldCharType="begin"/>
        </w:r>
        <w:r w:rsidR="006B07A0">
          <w:rPr>
            <w:webHidden/>
          </w:rPr>
          <w:instrText xml:space="preserve"> PAGEREF _Toc82506357 \h </w:instrText>
        </w:r>
        <w:r w:rsidR="006B07A0">
          <w:rPr>
            <w:webHidden/>
          </w:rPr>
        </w:r>
        <w:r w:rsidR="006B07A0">
          <w:rPr>
            <w:webHidden/>
          </w:rPr>
          <w:fldChar w:fldCharType="separate"/>
        </w:r>
        <w:r w:rsidR="006B07A0">
          <w:rPr>
            <w:webHidden/>
          </w:rPr>
          <w:t>8</w:t>
        </w:r>
        <w:r w:rsidR="006B07A0">
          <w:rPr>
            <w:webHidden/>
          </w:rPr>
          <w:fldChar w:fldCharType="end"/>
        </w:r>
      </w:hyperlink>
    </w:p>
    <w:p w14:paraId="2122827A" w14:textId="4A6EE35B" w:rsidR="006B07A0" w:rsidRDefault="00073A3D">
      <w:pPr>
        <w:pStyle w:val="TOC2"/>
        <w:rPr>
          <w:rFonts w:asciiTheme="minorHAnsi" w:eastAsiaTheme="minorEastAsia" w:hAnsiTheme="minorHAnsi" w:cstheme="minorBidi"/>
          <w:kern w:val="0"/>
          <w:sz w:val="22"/>
          <w:szCs w:val="22"/>
          <w:lang w:eastAsia="en-AU"/>
        </w:rPr>
      </w:pPr>
      <w:hyperlink w:anchor="_Toc82506358" w:history="1">
        <w:r w:rsidR="006B07A0" w:rsidRPr="00940CAE">
          <w:rPr>
            <w:rStyle w:val="Hyperlink"/>
            <w:rFonts w:cs="Times New Roman"/>
            <w14:scene3d>
              <w14:camera w14:prst="orthographicFront"/>
              <w14:lightRig w14:rig="threePt" w14:dir="t">
                <w14:rot w14:lat="0" w14:lon="0" w14:rev="0"/>
              </w14:lightRig>
            </w14:scene3d>
          </w:rPr>
          <w:t>3.2</w:t>
        </w:r>
        <w:r w:rsidR="006B07A0">
          <w:rPr>
            <w:rFonts w:asciiTheme="minorHAnsi" w:eastAsiaTheme="minorEastAsia" w:hAnsiTheme="minorHAnsi" w:cstheme="minorBidi"/>
            <w:kern w:val="0"/>
            <w:sz w:val="22"/>
            <w:szCs w:val="22"/>
            <w:lang w:eastAsia="en-AU"/>
          </w:rPr>
          <w:tab/>
        </w:r>
        <w:r w:rsidR="006B07A0" w:rsidRPr="00940CAE">
          <w:rPr>
            <w:rStyle w:val="Hyperlink"/>
          </w:rPr>
          <w:t>Year One</w:t>
        </w:r>
        <w:r w:rsidR="006B07A0">
          <w:rPr>
            <w:webHidden/>
          </w:rPr>
          <w:tab/>
        </w:r>
        <w:r w:rsidR="006B07A0">
          <w:rPr>
            <w:webHidden/>
          </w:rPr>
          <w:fldChar w:fldCharType="begin"/>
        </w:r>
        <w:r w:rsidR="006B07A0">
          <w:rPr>
            <w:webHidden/>
          </w:rPr>
          <w:instrText xml:space="preserve"> PAGEREF _Toc82506358 \h </w:instrText>
        </w:r>
        <w:r w:rsidR="006B07A0">
          <w:rPr>
            <w:webHidden/>
          </w:rPr>
        </w:r>
        <w:r w:rsidR="006B07A0">
          <w:rPr>
            <w:webHidden/>
          </w:rPr>
          <w:fldChar w:fldCharType="separate"/>
        </w:r>
        <w:r w:rsidR="006B07A0">
          <w:rPr>
            <w:webHidden/>
          </w:rPr>
          <w:t>8</w:t>
        </w:r>
        <w:r w:rsidR="006B07A0">
          <w:rPr>
            <w:webHidden/>
          </w:rPr>
          <w:fldChar w:fldCharType="end"/>
        </w:r>
      </w:hyperlink>
    </w:p>
    <w:p w14:paraId="43F43BDE" w14:textId="7888ADB1" w:rsidR="006B07A0" w:rsidRDefault="00073A3D">
      <w:pPr>
        <w:pStyle w:val="TOC2"/>
        <w:rPr>
          <w:rFonts w:asciiTheme="minorHAnsi" w:eastAsiaTheme="minorEastAsia" w:hAnsiTheme="minorHAnsi" w:cstheme="minorBidi"/>
          <w:kern w:val="0"/>
          <w:sz w:val="22"/>
          <w:szCs w:val="22"/>
          <w:lang w:eastAsia="en-AU"/>
        </w:rPr>
      </w:pPr>
      <w:hyperlink w:anchor="_Toc82506359" w:history="1">
        <w:r w:rsidR="006B07A0" w:rsidRPr="00940CAE">
          <w:rPr>
            <w:rStyle w:val="Hyperlink"/>
            <w:rFonts w:cs="Times New Roman"/>
            <w14:scene3d>
              <w14:camera w14:prst="orthographicFront"/>
              <w14:lightRig w14:rig="threePt" w14:dir="t">
                <w14:rot w14:lat="0" w14:lon="0" w14:rev="0"/>
              </w14:lightRig>
            </w14:scene3d>
          </w:rPr>
          <w:t>3.3</w:t>
        </w:r>
        <w:r w:rsidR="006B07A0">
          <w:rPr>
            <w:rFonts w:asciiTheme="minorHAnsi" w:eastAsiaTheme="minorEastAsia" w:hAnsiTheme="minorHAnsi" w:cstheme="minorBidi"/>
            <w:kern w:val="0"/>
            <w:sz w:val="22"/>
            <w:szCs w:val="22"/>
            <w:lang w:eastAsia="en-AU"/>
          </w:rPr>
          <w:tab/>
        </w:r>
        <w:r w:rsidR="006B07A0" w:rsidRPr="00940CAE">
          <w:rPr>
            <w:rStyle w:val="Hyperlink"/>
          </w:rPr>
          <w:t>Year Two</w:t>
        </w:r>
        <w:r w:rsidR="006B07A0">
          <w:rPr>
            <w:webHidden/>
          </w:rPr>
          <w:tab/>
        </w:r>
        <w:r w:rsidR="006B07A0">
          <w:rPr>
            <w:webHidden/>
          </w:rPr>
          <w:fldChar w:fldCharType="begin"/>
        </w:r>
        <w:r w:rsidR="006B07A0">
          <w:rPr>
            <w:webHidden/>
          </w:rPr>
          <w:instrText xml:space="preserve"> PAGEREF _Toc82506359 \h </w:instrText>
        </w:r>
        <w:r w:rsidR="006B07A0">
          <w:rPr>
            <w:webHidden/>
          </w:rPr>
        </w:r>
        <w:r w:rsidR="006B07A0">
          <w:rPr>
            <w:webHidden/>
          </w:rPr>
          <w:fldChar w:fldCharType="separate"/>
        </w:r>
        <w:r w:rsidR="006B07A0">
          <w:rPr>
            <w:webHidden/>
          </w:rPr>
          <w:t>9</w:t>
        </w:r>
        <w:r w:rsidR="006B07A0">
          <w:rPr>
            <w:webHidden/>
          </w:rPr>
          <w:fldChar w:fldCharType="end"/>
        </w:r>
      </w:hyperlink>
    </w:p>
    <w:p w14:paraId="0BA97A4F" w14:textId="4E61BE89" w:rsidR="006B07A0" w:rsidRDefault="00073A3D">
      <w:pPr>
        <w:pStyle w:val="TOC2"/>
        <w:rPr>
          <w:rFonts w:asciiTheme="minorHAnsi" w:eastAsiaTheme="minorEastAsia" w:hAnsiTheme="minorHAnsi" w:cstheme="minorBidi"/>
          <w:kern w:val="0"/>
          <w:sz w:val="22"/>
          <w:szCs w:val="22"/>
          <w:lang w:eastAsia="en-AU"/>
        </w:rPr>
      </w:pPr>
      <w:hyperlink w:anchor="_Toc82506360" w:history="1">
        <w:r w:rsidR="006B07A0" w:rsidRPr="00940CAE">
          <w:rPr>
            <w:rStyle w:val="Hyperlink"/>
            <w:rFonts w:cs="Times New Roman"/>
            <w14:scene3d>
              <w14:camera w14:prst="orthographicFront"/>
              <w14:lightRig w14:rig="threePt" w14:dir="t">
                <w14:rot w14:lat="0" w14:lon="0" w14:rev="0"/>
              </w14:lightRig>
            </w14:scene3d>
          </w:rPr>
          <w:t>3.4</w:t>
        </w:r>
        <w:r w:rsidR="006B07A0">
          <w:rPr>
            <w:rFonts w:asciiTheme="minorHAnsi" w:eastAsiaTheme="minorEastAsia" w:hAnsiTheme="minorHAnsi" w:cstheme="minorBidi"/>
            <w:kern w:val="0"/>
            <w:sz w:val="22"/>
            <w:szCs w:val="22"/>
            <w:lang w:eastAsia="en-AU"/>
          </w:rPr>
          <w:tab/>
        </w:r>
        <w:r w:rsidR="006B07A0" w:rsidRPr="00940CAE">
          <w:rPr>
            <w:rStyle w:val="Hyperlink"/>
          </w:rPr>
          <w:t>Year Three</w:t>
        </w:r>
        <w:r w:rsidR="006B07A0">
          <w:rPr>
            <w:webHidden/>
          </w:rPr>
          <w:tab/>
        </w:r>
        <w:r w:rsidR="006B07A0">
          <w:rPr>
            <w:webHidden/>
          </w:rPr>
          <w:fldChar w:fldCharType="begin"/>
        </w:r>
        <w:r w:rsidR="006B07A0">
          <w:rPr>
            <w:webHidden/>
          </w:rPr>
          <w:instrText xml:space="preserve"> PAGEREF _Toc82506360 \h </w:instrText>
        </w:r>
        <w:r w:rsidR="006B07A0">
          <w:rPr>
            <w:webHidden/>
          </w:rPr>
        </w:r>
        <w:r w:rsidR="006B07A0">
          <w:rPr>
            <w:webHidden/>
          </w:rPr>
          <w:fldChar w:fldCharType="separate"/>
        </w:r>
        <w:r w:rsidR="006B07A0">
          <w:rPr>
            <w:webHidden/>
          </w:rPr>
          <w:t>9</w:t>
        </w:r>
        <w:r w:rsidR="006B07A0">
          <w:rPr>
            <w:webHidden/>
          </w:rPr>
          <w:fldChar w:fldCharType="end"/>
        </w:r>
      </w:hyperlink>
    </w:p>
    <w:p w14:paraId="7FC5E730" w14:textId="576147D6" w:rsidR="006B07A0" w:rsidRDefault="00073A3D">
      <w:pPr>
        <w:pStyle w:val="TOC1"/>
        <w:rPr>
          <w:rFonts w:asciiTheme="minorHAnsi" w:eastAsiaTheme="minorEastAsia" w:hAnsiTheme="minorHAnsi" w:cstheme="minorBidi"/>
          <w:b w:val="0"/>
          <w:kern w:val="0"/>
          <w:sz w:val="22"/>
          <w:szCs w:val="22"/>
          <w:lang w:eastAsia="en-AU"/>
        </w:rPr>
      </w:pPr>
      <w:hyperlink w:anchor="_Toc82506361" w:history="1">
        <w:r w:rsidR="006B07A0" w:rsidRPr="00940CAE">
          <w:rPr>
            <w:rStyle w:val="Hyperlink"/>
          </w:rPr>
          <w:t>4</w:t>
        </w:r>
        <w:r w:rsidR="006B07A0">
          <w:rPr>
            <w:rFonts w:asciiTheme="minorHAnsi" w:eastAsiaTheme="minorEastAsia" w:hAnsiTheme="minorHAnsi" w:cstheme="minorBidi"/>
            <w:b w:val="0"/>
            <w:kern w:val="0"/>
            <w:sz w:val="22"/>
            <w:szCs w:val="22"/>
            <w:lang w:eastAsia="en-AU"/>
          </w:rPr>
          <w:tab/>
        </w:r>
        <w:r w:rsidR="006B07A0" w:rsidRPr="00940CAE">
          <w:rPr>
            <w:rStyle w:val="Hyperlink"/>
          </w:rPr>
          <w:t>Monitoring and reporting</w:t>
        </w:r>
        <w:r w:rsidR="006B07A0">
          <w:rPr>
            <w:webHidden/>
          </w:rPr>
          <w:tab/>
        </w:r>
        <w:r w:rsidR="006B07A0">
          <w:rPr>
            <w:webHidden/>
          </w:rPr>
          <w:fldChar w:fldCharType="begin"/>
        </w:r>
        <w:r w:rsidR="006B07A0">
          <w:rPr>
            <w:webHidden/>
          </w:rPr>
          <w:instrText xml:space="preserve"> PAGEREF _Toc82506361 \h </w:instrText>
        </w:r>
        <w:r w:rsidR="006B07A0">
          <w:rPr>
            <w:webHidden/>
          </w:rPr>
        </w:r>
        <w:r w:rsidR="006B07A0">
          <w:rPr>
            <w:webHidden/>
          </w:rPr>
          <w:fldChar w:fldCharType="separate"/>
        </w:r>
        <w:r w:rsidR="006B07A0">
          <w:rPr>
            <w:webHidden/>
          </w:rPr>
          <w:t>10</w:t>
        </w:r>
        <w:r w:rsidR="006B07A0">
          <w:rPr>
            <w:webHidden/>
          </w:rPr>
          <w:fldChar w:fldCharType="end"/>
        </w:r>
      </w:hyperlink>
    </w:p>
    <w:p w14:paraId="5F0AE400" w14:textId="2DE2EFA6" w:rsidR="005D1DCC" w:rsidRDefault="00B9425F">
      <w:pPr>
        <w:pStyle w:val="TOC2"/>
        <w:rPr>
          <w:rFonts w:asciiTheme="minorHAnsi" w:eastAsiaTheme="minorEastAsia" w:hAnsiTheme="minorHAnsi" w:cstheme="minorBidi"/>
          <w:kern w:val="0"/>
          <w:sz w:val="22"/>
          <w:szCs w:val="22"/>
          <w:lang w:eastAsia="en-AU"/>
        </w:rPr>
      </w:pPr>
      <w:r>
        <w:fldChar w:fldCharType="end"/>
      </w:r>
      <w:hyperlink w:anchor="_Toc81491392" w:history="1"/>
    </w:p>
    <w:p w14:paraId="7D2A492E" w14:textId="77777777" w:rsidR="002E24DE" w:rsidRDefault="002E24DE" w:rsidP="000408BA">
      <w:r>
        <w:br w:type="page"/>
      </w:r>
    </w:p>
    <w:p w14:paraId="5A4666B1" w14:textId="77777777" w:rsidR="002E24DE" w:rsidRPr="00D326FB" w:rsidRDefault="00522E9F" w:rsidP="00B9425F">
      <w:pPr>
        <w:rPr>
          <w:b/>
          <w:bCs/>
          <w:color w:val="7030A0"/>
          <w:sz w:val="34"/>
          <w:szCs w:val="34"/>
        </w:rPr>
      </w:pPr>
      <w:bookmarkStart w:id="0" w:name="_Toc81491392"/>
      <w:r w:rsidRPr="00D326FB">
        <w:rPr>
          <w:b/>
          <w:bCs/>
          <w:color w:val="7030A0"/>
          <w:sz w:val="34"/>
          <w:szCs w:val="34"/>
        </w:rPr>
        <w:lastRenderedPageBreak/>
        <w:t xml:space="preserve">How to use this </w:t>
      </w:r>
      <w:r w:rsidR="003E328F" w:rsidRPr="00D326FB">
        <w:rPr>
          <w:b/>
          <w:bCs/>
          <w:color w:val="7030A0"/>
          <w:sz w:val="34"/>
          <w:szCs w:val="34"/>
        </w:rPr>
        <w:t>t</w:t>
      </w:r>
      <w:r w:rsidR="002E24DE" w:rsidRPr="00D326FB">
        <w:rPr>
          <w:b/>
          <w:bCs/>
          <w:color w:val="7030A0"/>
          <w:sz w:val="34"/>
          <w:szCs w:val="34"/>
        </w:rPr>
        <w:t>emplate</w:t>
      </w:r>
      <w:r w:rsidR="006F2C18" w:rsidRPr="00D326FB">
        <w:rPr>
          <w:b/>
          <w:bCs/>
          <w:color w:val="7030A0"/>
          <w:sz w:val="34"/>
          <w:szCs w:val="34"/>
        </w:rPr>
        <w:t xml:space="preserve"> for</w:t>
      </w:r>
      <w:r w:rsidRPr="00D326FB">
        <w:rPr>
          <w:b/>
          <w:bCs/>
          <w:color w:val="7030A0"/>
          <w:sz w:val="34"/>
          <w:szCs w:val="34"/>
        </w:rPr>
        <w:t xml:space="preserve"> plan</w:t>
      </w:r>
      <w:r w:rsidR="007F6C91" w:rsidRPr="00D326FB">
        <w:rPr>
          <w:b/>
          <w:bCs/>
          <w:color w:val="7030A0"/>
          <w:sz w:val="34"/>
          <w:szCs w:val="34"/>
        </w:rPr>
        <w:t>ning how to determine</w:t>
      </w:r>
      <w:r w:rsidR="0016723F" w:rsidRPr="00D326FB">
        <w:rPr>
          <w:b/>
          <w:bCs/>
          <w:color w:val="7030A0"/>
          <w:sz w:val="34"/>
          <w:szCs w:val="34"/>
        </w:rPr>
        <w:t xml:space="preserve"> the required retention for</w:t>
      </w:r>
      <w:r w:rsidRPr="00D326FB">
        <w:rPr>
          <w:b/>
          <w:bCs/>
          <w:color w:val="7030A0"/>
          <w:sz w:val="34"/>
          <w:szCs w:val="34"/>
        </w:rPr>
        <w:t xml:space="preserve"> records </w:t>
      </w:r>
      <w:r w:rsidR="007F6C91" w:rsidRPr="00D326FB">
        <w:rPr>
          <w:b/>
          <w:bCs/>
          <w:color w:val="7030A0"/>
          <w:sz w:val="34"/>
          <w:szCs w:val="34"/>
        </w:rPr>
        <w:t xml:space="preserve">held </w:t>
      </w:r>
      <w:r w:rsidRPr="00D326FB">
        <w:rPr>
          <w:b/>
          <w:bCs/>
          <w:color w:val="7030A0"/>
          <w:sz w:val="34"/>
          <w:szCs w:val="34"/>
        </w:rPr>
        <w:t>in APROSS</w:t>
      </w:r>
      <w:bookmarkEnd w:id="0"/>
    </w:p>
    <w:p w14:paraId="59DE6D3D" w14:textId="6F83D0BE" w:rsidR="005367CD" w:rsidRDefault="005367CD" w:rsidP="005A5190">
      <w:pPr>
        <w:spacing w:after="0"/>
        <w:rPr>
          <w:color w:val="7030A0"/>
        </w:rPr>
      </w:pPr>
      <w:r w:rsidRPr="005367CD">
        <w:rPr>
          <w:color w:val="7030A0"/>
        </w:rPr>
        <w:t xml:space="preserve">The </w:t>
      </w:r>
      <w:r w:rsidRPr="005367CD">
        <w:rPr>
          <w:i/>
          <w:color w:val="7030A0"/>
        </w:rPr>
        <w:t xml:space="preserve">PROS </w:t>
      </w:r>
      <w:r w:rsidR="00DF2481">
        <w:rPr>
          <w:i/>
          <w:color w:val="7030A0"/>
        </w:rPr>
        <w:t>20/02 Storage Standard</w:t>
      </w:r>
      <w:r w:rsidR="00DF2481">
        <w:rPr>
          <w:color w:val="7030A0"/>
        </w:rPr>
        <w:t xml:space="preserve"> </w:t>
      </w:r>
      <w:r w:rsidR="000120EA">
        <w:rPr>
          <w:color w:val="7030A0"/>
        </w:rPr>
        <w:t>has the following requirement</w:t>
      </w:r>
      <w:r w:rsidRPr="005367CD">
        <w:rPr>
          <w:color w:val="7030A0"/>
        </w:rPr>
        <w:t>.</w:t>
      </w:r>
    </w:p>
    <w:p w14:paraId="4511AE4D" w14:textId="77777777" w:rsidR="005367CD" w:rsidRDefault="005367CD" w:rsidP="005367CD">
      <w:pPr>
        <w:spacing w:after="0"/>
        <w:rPr>
          <w:color w:val="7030A0"/>
        </w:rPr>
      </w:pPr>
    </w:p>
    <w:p w14:paraId="5258A473" w14:textId="77777777" w:rsidR="00DF2481" w:rsidRDefault="00DF2481" w:rsidP="005367CD">
      <w:pPr>
        <w:spacing w:after="0"/>
        <w:rPr>
          <w:color w:val="7030A0"/>
        </w:rPr>
      </w:pPr>
      <w:r>
        <w:rPr>
          <w:color w:val="7030A0"/>
        </w:rPr>
        <w:t>For physical records already held in an APROSS as at 17/12/2020:</w:t>
      </w:r>
    </w:p>
    <w:p w14:paraId="2DA9BFDF" w14:textId="77777777" w:rsidR="00DF2481" w:rsidRPr="00DF2481" w:rsidRDefault="00DF2481" w:rsidP="00DF2481">
      <w:pPr>
        <w:pStyle w:val="ListParagraph"/>
        <w:numPr>
          <w:ilvl w:val="0"/>
          <w:numId w:val="34"/>
        </w:numPr>
        <w:spacing w:after="0"/>
        <w:rPr>
          <w:color w:val="7030A0"/>
        </w:rPr>
      </w:pPr>
      <w:r>
        <w:rPr>
          <w:color w:val="7030A0"/>
        </w:rPr>
        <w:t>Public offices must develop a plan detailing the actions they will take to determine required retention periods for those holdings where this is not known. The plan must meet requirements specified by PROV, be approved by the head of the public office or their delegate and provided to PROV upon request.</w:t>
      </w:r>
    </w:p>
    <w:p w14:paraId="64329DA9" w14:textId="77777777" w:rsidR="00DF2481" w:rsidRDefault="00DF2481" w:rsidP="005367CD">
      <w:pPr>
        <w:spacing w:after="0"/>
        <w:rPr>
          <w:color w:val="7030A0"/>
        </w:rPr>
      </w:pPr>
    </w:p>
    <w:p w14:paraId="04D73976" w14:textId="77777777" w:rsidR="00547C70" w:rsidRDefault="001E2708" w:rsidP="005A5190">
      <w:pPr>
        <w:spacing w:after="0"/>
        <w:rPr>
          <w:color w:val="7030A0"/>
        </w:rPr>
      </w:pPr>
      <w:r>
        <w:rPr>
          <w:color w:val="7030A0"/>
        </w:rPr>
        <w:t>This t</w:t>
      </w:r>
      <w:r w:rsidR="00FB67BA" w:rsidRPr="00C02498">
        <w:rPr>
          <w:color w:val="7030A0"/>
        </w:rPr>
        <w:t>emplate has be</w:t>
      </w:r>
      <w:r w:rsidR="00DF2481">
        <w:rPr>
          <w:color w:val="7030A0"/>
        </w:rPr>
        <w:t>en designed to meet the PROV requirements for the plan</w:t>
      </w:r>
      <w:r>
        <w:rPr>
          <w:color w:val="7030A0"/>
        </w:rPr>
        <w:t xml:space="preserve">. </w:t>
      </w:r>
      <w:r w:rsidR="00B15BB1" w:rsidRPr="00C02498">
        <w:rPr>
          <w:color w:val="7030A0"/>
        </w:rPr>
        <w:t xml:space="preserve">However, </w:t>
      </w:r>
      <w:r w:rsidR="004B1372">
        <w:rPr>
          <w:color w:val="7030A0"/>
        </w:rPr>
        <w:t>p</w:t>
      </w:r>
      <w:r w:rsidR="00BF1FD6">
        <w:rPr>
          <w:color w:val="7030A0"/>
        </w:rPr>
        <w:t xml:space="preserve">ublic offices </w:t>
      </w:r>
      <w:r w:rsidR="001119E6" w:rsidRPr="00C02498">
        <w:rPr>
          <w:color w:val="7030A0"/>
        </w:rPr>
        <w:t xml:space="preserve">can </w:t>
      </w:r>
      <w:r w:rsidR="002E24DE" w:rsidRPr="00C02498">
        <w:rPr>
          <w:color w:val="7030A0"/>
        </w:rPr>
        <w:t xml:space="preserve">adapt </w:t>
      </w:r>
      <w:r w:rsidR="004B1372">
        <w:rPr>
          <w:color w:val="7030A0"/>
        </w:rPr>
        <w:t>this t</w:t>
      </w:r>
      <w:r w:rsidR="001119E6" w:rsidRPr="00C02498">
        <w:rPr>
          <w:color w:val="7030A0"/>
        </w:rPr>
        <w:t>emplate</w:t>
      </w:r>
      <w:r w:rsidR="00547C70">
        <w:rPr>
          <w:color w:val="7030A0"/>
        </w:rPr>
        <w:t>, copy sections across to their own organisational document formats</w:t>
      </w:r>
      <w:r w:rsidR="001119E6" w:rsidRPr="00C02498">
        <w:rPr>
          <w:color w:val="7030A0"/>
        </w:rPr>
        <w:t xml:space="preserve"> </w:t>
      </w:r>
      <w:r>
        <w:rPr>
          <w:color w:val="7030A0"/>
        </w:rPr>
        <w:t>or create an entirely new plan</w:t>
      </w:r>
      <w:r w:rsidR="00547C70">
        <w:rPr>
          <w:color w:val="7030A0"/>
        </w:rPr>
        <w:t>, as</w:t>
      </w:r>
      <w:r w:rsidR="002E24DE" w:rsidRPr="00C02498">
        <w:rPr>
          <w:color w:val="7030A0"/>
        </w:rPr>
        <w:t xml:space="preserve"> long as </w:t>
      </w:r>
      <w:r>
        <w:rPr>
          <w:color w:val="7030A0"/>
        </w:rPr>
        <w:t>it includes the required components</w:t>
      </w:r>
      <w:r w:rsidR="002E24DE" w:rsidRPr="00C02498">
        <w:rPr>
          <w:color w:val="7030A0"/>
        </w:rPr>
        <w:t xml:space="preserve">. </w:t>
      </w:r>
      <w:r w:rsidR="00DF2481">
        <w:rPr>
          <w:color w:val="7030A0"/>
        </w:rPr>
        <w:t xml:space="preserve">These are the minimum requirements – the plan may be more detailed. </w:t>
      </w:r>
      <w:r w:rsidR="001134CA">
        <w:rPr>
          <w:color w:val="7030A0"/>
        </w:rPr>
        <w:t xml:space="preserve">In some cases, this plan might be part of a </w:t>
      </w:r>
      <w:r w:rsidR="00DC03EA">
        <w:rPr>
          <w:color w:val="7030A0"/>
        </w:rPr>
        <w:t>larger Disposal Plan</w:t>
      </w:r>
      <w:r w:rsidR="00DF2481">
        <w:rPr>
          <w:color w:val="7030A0"/>
        </w:rPr>
        <w:t xml:space="preserve">. </w:t>
      </w:r>
    </w:p>
    <w:p w14:paraId="4FC407E8" w14:textId="77777777" w:rsidR="001239CB" w:rsidRDefault="001239CB" w:rsidP="005A5190">
      <w:pPr>
        <w:spacing w:after="0"/>
        <w:rPr>
          <w:color w:val="7030A0"/>
        </w:rPr>
      </w:pPr>
    </w:p>
    <w:p w14:paraId="2E703748" w14:textId="2EEC09C0" w:rsidR="001239CB" w:rsidRDefault="001239CB" w:rsidP="005A5190">
      <w:pPr>
        <w:spacing w:after="0"/>
        <w:rPr>
          <w:color w:val="7030A0"/>
        </w:rPr>
      </w:pPr>
      <w:r>
        <w:rPr>
          <w:color w:val="7030A0"/>
        </w:rPr>
        <w:t xml:space="preserve">Note – this plan only needs to be provided to PROV in cases where PROV requests this. </w:t>
      </w:r>
    </w:p>
    <w:p w14:paraId="2205A37E" w14:textId="77777777" w:rsidR="00DF2481" w:rsidRPr="00C02498" w:rsidRDefault="00DF2481" w:rsidP="005A5190">
      <w:pPr>
        <w:spacing w:after="0"/>
        <w:rPr>
          <w:color w:val="7030A0"/>
        </w:rPr>
      </w:pPr>
    </w:p>
    <w:p w14:paraId="4D5DE68C" w14:textId="77777777" w:rsidR="002E24DE" w:rsidRPr="00C02498" w:rsidRDefault="004B1372" w:rsidP="002E24DE">
      <w:pPr>
        <w:rPr>
          <w:color w:val="7030A0"/>
        </w:rPr>
      </w:pPr>
      <w:r>
        <w:rPr>
          <w:color w:val="7030A0"/>
        </w:rPr>
        <w:t>The purple text</w:t>
      </w:r>
      <w:r w:rsidR="001119E6" w:rsidRPr="00C02498">
        <w:rPr>
          <w:color w:val="7030A0"/>
        </w:rPr>
        <w:t xml:space="preserve"> in </w:t>
      </w:r>
      <w:r w:rsidR="007744A3">
        <w:rPr>
          <w:color w:val="7030A0"/>
        </w:rPr>
        <w:t>this t</w:t>
      </w:r>
      <w:r w:rsidR="00D430FC" w:rsidRPr="00C02498">
        <w:rPr>
          <w:color w:val="7030A0"/>
        </w:rPr>
        <w:t xml:space="preserve">emplate </w:t>
      </w:r>
      <w:r w:rsidR="001119E6" w:rsidRPr="00C02498">
        <w:rPr>
          <w:color w:val="7030A0"/>
        </w:rPr>
        <w:t>provides</w:t>
      </w:r>
      <w:r w:rsidR="00547C70">
        <w:rPr>
          <w:color w:val="7030A0"/>
        </w:rPr>
        <w:t xml:space="preserve"> guidance</w:t>
      </w:r>
      <w:r>
        <w:rPr>
          <w:color w:val="7030A0"/>
        </w:rPr>
        <w:t xml:space="preserve">. </w:t>
      </w:r>
      <w:r>
        <w:rPr>
          <w:b/>
          <w:color w:val="7030A0"/>
        </w:rPr>
        <w:t>Remove it from</w:t>
      </w:r>
      <w:r w:rsidR="004D338E" w:rsidRPr="000A681F">
        <w:rPr>
          <w:b/>
          <w:color w:val="7030A0"/>
        </w:rPr>
        <w:t xml:space="preserve"> </w:t>
      </w:r>
      <w:r w:rsidR="002E24DE" w:rsidRPr="000A681F">
        <w:rPr>
          <w:b/>
          <w:color w:val="7030A0"/>
        </w:rPr>
        <w:t>the final ver</w:t>
      </w:r>
      <w:r w:rsidR="00144559">
        <w:rPr>
          <w:b/>
          <w:color w:val="7030A0"/>
        </w:rPr>
        <w:t xml:space="preserve">sion of your </w:t>
      </w:r>
      <w:r>
        <w:rPr>
          <w:b/>
          <w:color w:val="7030A0"/>
        </w:rPr>
        <w:t>Plan</w:t>
      </w:r>
      <w:r w:rsidR="001239CB">
        <w:rPr>
          <w:b/>
          <w:color w:val="7030A0"/>
        </w:rPr>
        <w:t xml:space="preserve"> for determining retention requirements</w:t>
      </w:r>
      <w:r w:rsidR="00144559">
        <w:rPr>
          <w:b/>
          <w:color w:val="7030A0"/>
        </w:rPr>
        <w:t xml:space="preserve"> for records in APROSS</w:t>
      </w:r>
      <w:r w:rsidR="004D338E" w:rsidRPr="000A681F">
        <w:rPr>
          <w:b/>
          <w:color w:val="7030A0"/>
        </w:rPr>
        <w:t>.</w:t>
      </w:r>
      <w:r w:rsidR="004D338E" w:rsidRPr="00C02498">
        <w:rPr>
          <w:color w:val="7030A0"/>
        </w:rPr>
        <w:t xml:space="preserve"> </w:t>
      </w:r>
    </w:p>
    <w:p w14:paraId="26627788" w14:textId="1788958F" w:rsidR="00E246C0" w:rsidRDefault="00FC188A" w:rsidP="007F4E3C">
      <w:pPr>
        <w:pStyle w:val="Heading1"/>
      </w:pPr>
      <w:bookmarkStart w:id="1" w:name="_Toc81491393"/>
      <w:bookmarkStart w:id="2" w:name="_Toc82506351"/>
      <w:r>
        <w:lastRenderedPageBreak/>
        <w:t>Introduction</w:t>
      </w:r>
      <w:bookmarkEnd w:id="1"/>
      <w:bookmarkEnd w:id="2"/>
      <w:r>
        <w:t xml:space="preserve"> </w:t>
      </w:r>
    </w:p>
    <w:p w14:paraId="2A905AC0" w14:textId="77777777" w:rsidR="00DE7904" w:rsidRDefault="00906B25" w:rsidP="00C02498">
      <w:r w:rsidRPr="006D144C">
        <w:t xml:space="preserve">Under the </w:t>
      </w:r>
      <w:r w:rsidRPr="00BF1FD6">
        <w:rPr>
          <w:i/>
        </w:rPr>
        <w:t>Public Records Act 1973</w:t>
      </w:r>
      <w:r w:rsidR="006D144C" w:rsidRPr="006D144C">
        <w:t xml:space="preserve">, </w:t>
      </w:r>
      <w:r w:rsidR="00792ACA">
        <w:t xml:space="preserve">Victorian </w:t>
      </w:r>
      <w:r w:rsidR="00CB1E12">
        <w:t>p</w:t>
      </w:r>
      <w:r w:rsidR="00BF1FD6" w:rsidRPr="00BF1FD6">
        <w:t xml:space="preserve">ublic offices </w:t>
      </w:r>
      <w:r w:rsidRPr="006D144C">
        <w:t>are required to comply with the</w:t>
      </w:r>
      <w:r w:rsidR="00CB1E12">
        <w:t xml:space="preserve"> R</w:t>
      </w:r>
      <w:r w:rsidR="006D144C" w:rsidRPr="006D144C">
        <w:t>ecordkeeping</w:t>
      </w:r>
      <w:r w:rsidRPr="006D144C">
        <w:t xml:space="preserve"> Standards and Specifications set by </w:t>
      </w:r>
      <w:r w:rsidR="00792ACA">
        <w:t xml:space="preserve">the </w:t>
      </w:r>
      <w:r w:rsidRPr="006D144C">
        <w:t>Publi</w:t>
      </w:r>
      <w:r w:rsidR="00792ACA">
        <w:t>c Record Office Victoria (PROV).</w:t>
      </w:r>
      <w:r w:rsidR="006D144C" w:rsidRPr="006D144C">
        <w:t xml:space="preserve"> </w:t>
      </w:r>
      <w:r w:rsidR="006D144C">
        <w:t xml:space="preserve">This </w:t>
      </w:r>
      <w:r w:rsidR="00792ACA">
        <w:t>plan</w:t>
      </w:r>
      <w:r w:rsidR="006F2C18">
        <w:t xml:space="preserve"> address</w:t>
      </w:r>
      <w:r w:rsidR="00792ACA">
        <w:t>es</w:t>
      </w:r>
      <w:r w:rsidR="00144559">
        <w:t xml:space="preserve"> one</w:t>
      </w:r>
      <w:r w:rsidR="006F2C18">
        <w:t xml:space="preserve"> of</w:t>
      </w:r>
      <w:r w:rsidR="006C66CB">
        <w:t xml:space="preserve"> </w:t>
      </w:r>
      <w:r w:rsidR="006D144C">
        <w:t>the requirements of</w:t>
      </w:r>
      <w:r w:rsidR="008936D0">
        <w:t xml:space="preserve"> </w:t>
      </w:r>
      <w:r w:rsidR="000120EA">
        <w:t xml:space="preserve">the </w:t>
      </w:r>
      <w:r w:rsidR="000120EA" w:rsidRPr="003E355C">
        <w:rPr>
          <w:i/>
          <w:iCs/>
        </w:rPr>
        <w:t>PROS 20/02 Storage Standard</w:t>
      </w:r>
      <w:r w:rsidR="00F36510">
        <w:t xml:space="preserve">. </w:t>
      </w:r>
    </w:p>
    <w:p w14:paraId="7EF63005" w14:textId="77777777" w:rsidR="00AD09C6" w:rsidRDefault="00FC188A" w:rsidP="007F4E3C">
      <w:pPr>
        <w:pStyle w:val="Heading2"/>
        <w:numPr>
          <w:ilvl w:val="0"/>
          <w:numId w:val="0"/>
        </w:numPr>
        <w:ind w:left="567"/>
      </w:pPr>
      <w:bookmarkStart w:id="3" w:name="_Toc81491394"/>
      <w:bookmarkStart w:id="4" w:name="_Toc82506352"/>
      <w:r w:rsidRPr="00FC188A">
        <w:t xml:space="preserve">1.1 </w:t>
      </w:r>
      <w:r w:rsidR="00ED3645" w:rsidRPr="00FC188A">
        <w:t>Authorisation, ownership</w:t>
      </w:r>
      <w:r w:rsidR="00ED3645">
        <w:t>, duration and review</w:t>
      </w:r>
      <w:bookmarkEnd w:id="3"/>
      <w:bookmarkEnd w:id="4"/>
      <w:r w:rsidR="00ED3645">
        <w:t xml:space="preserve"> </w:t>
      </w:r>
    </w:p>
    <w:p w14:paraId="459D1977" w14:textId="77777777" w:rsidR="00ED3645" w:rsidRDefault="006F2C18" w:rsidP="00AD09C6">
      <w:pPr>
        <w:rPr>
          <w:color w:val="7030A0"/>
        </w:rPr>
      </w:pPr>
      <w:r>
        <w:t>This</w:t>
      </w:r>
      <w:r w:rsidR="00ED3645" w:rsidRPr="00CB1E12">
        <w:t xml:space="preserve"> plan was approved by </w:t>
      </w:r>
      <w:r w:rsidR="00ED3645" w:rsidRPr="00ED3645">
        <w:rPr>
          <w:color w:val="7030A0"/>
        </w:rPr>
        <w:t>[Individual, title, section area/business unit]</w:t>
      </w:r>
      <w:r w:rsidR="00ED3645">
        <w:rPr>
          <w:color w:val="7030A0"/>
        </w:rPr>
        <w:t xml:space="preserve"> </w:t>
      </w:r>
      <w:r w:rsidR="00ED3645" w:rsidRPr="00CB1E12">
        <w:t>on</w:t>
      </w:r>
      <w:r w:rsidR="00ED3645">
        <w:rPr>
          <w:color w:val="7030A0"/>
        </w:rPr>
        <w:t xml:space="preserve"> </w:t>
      </w:r>
      <w:r w:rsidR="00ED3645" w:rsidRPr="00ED3645">
        <w:rPr>
          <w:color w:val="7030A0"/>
        </w:rPr>
        <w:t>[date]</w:t>
      </w:r>
      <w:r w:rsidR="00AE76D6">
        <w:rPr>
          <w:color w:val="7030A0"/>
        </w:rPr>
        <w:t>.</w:t>
      </w:r>
      <w:r w:rsidR="00ED3645" w:rsidRPr="00ED3645">
        <w:rPr>
          <w:color w:val="7030A0"/>
        </w:rPr>
        <w:t xml:space="preserve"> </w:t>
      </w:r>
    </w:p>
    <w:p w14:paraId="36E6C891" w14:textId="77777777" w:rsidR="00AD09C6" w:rsidRDefault="00065D11" w:rsidP="00AD09C6">
      <w:r>
        <w:rPr>
          <w:color w:val="7030A0"/>
        </w:rPr>
        <w:t>[Section area/Business Unit</w:t>
      </w:r>
      <w:r w:rsidR="00AD09C6" w:rsidRPr="00AD09C6">
        <w:rPr>
          <w:color w:val="7030A0"/>
        </w:rPr>
        <w:t>]</w:t>
      </w:r>
      <w:r w:rsidR="00AD09C6" w:rsidRPr="00AD09C6">
        <w:t xml:space="preserve"> will be responsible for </w:t>
      </w:r>
      <w:r w:rsidR="006F2C18">
        <w:t>implementing and managing this p</w:t>
      </w:r>
      <w:r w:rsidR="00AD09C6" w:rsidRPr="00AD09C6">
        <w:t>lan</w:t>
      </w:r>
      <w:r w:rsidR="00AD09C6">
        <w:t>.</w:t>
      </w:r>
    </w:p>
    <w:p w14:paraId="4EA93073" w14:textId="77777777" w:rsidR="00AD09C6" w:rsidRDefault="006F2C18" w:rsidP="00AD09C6">
      <w:pPr>
        <w:rPr>
          <w:color w:val="7030A0"/>
        </w:rPr>
      </w:pPr>
      <w:r>
        <w:t>This p</w:t>
      </w:r>
      <w:r w:rsidR="00AD09C6">
        <w:t xml:space="preserve">lan </w:t>
      </w:r>
      <w:r w:rsidR="00AD09C6" w:rsidRPr="001B5BCA">
        <w:t xml:space="preserve">will be reviewed by </w:t>
      </w:r>
      <w:r w:rsidR="00AD09C6" w:rsidRPr="004D338E">
        <w:rPr>
          <w:color w:val="7030A0"/>
        </w:rPr>
        <w:t>[</w:t>
      </w:r>
      <w:r w:rsidR="00660A79">
        <w:rPr>
          <w:color w:val="7030A0"/>
        </w:rPr>
        <w:t>Records manager or title of other responsible officer, B</w:t>
      </w:r>
      <w:r w:rsidR="00065D11" w:rsidRPr="004D338E">
        <w:rPr>
          <w:color w:val="7030A0"/>
        </w:rPr>
        <w:t>usiness Unit</w:t>
      </w:r>
      <w:r w:rsidR="00AD09C6" w:rsidRPr="004D338E">
        <w:rPr>
          <w:color w:val="7030A0"/>
        </w:rPr>
        <w:t xml:space="preserve">] </w:t>
      </w:r>
      <w:r w:rsidR="00AD09C6" w:rsidRPr="001B5BCA">
        <w:t xml:space="preserve">every </w:t>
      </w:r>
      <w:r w:rsidR="00AD09C6" w:rsidRPr="004D338E">
        <w:rPr>
          <w:color w:val="7030A0"/>
        </w:rPr>
        <w:t>[Insert review period]</w:t>
      </w:r>
      <w:r w:rsidR="004D338E">
        <w:rPr>
          <w:color w:val="7030A0"/>
        </w:rPr>
        <w:t>)</w:t>
      </w:r>
      <w:r w:rsidR="00AD09C6" w:rsidRPr="004D338E">
        <w:rPr>
          <w:color w:val="7030A0"/>
        </w:rPr>
        <w:t xml:space="preserve"> </w:t>
      </w:r>
      <w:r w:rsidR="00AD09C6" w:rsidRPr="001B5BCA">
        <w:t xml:space="preserve">and </w:t>
      </w:r>
      <w:r w:rsidR="00AD09C6">
        <w:t xml:space="preserve">will expire after a period </w:t>
      </w:r>
      <w:r w:rsidR="00AD09C6" w:rsidRPr="00AD09C6">
        <w:t xml:space="preserve">of </w:t>
      </w:r>
      <w:r w:rsidR="00AD09C6" w:rsidRPr="00AD09C6">
        <w:rPr>
          <w:color w:val="7030A0"/>
        </w:rPr>
        <w:t xml:space="preserve">[Insert </w:t>
      </w:r>
      <w:r w:rsidR="00AD09C6">
        <w:rPr>
          <w:color w:val="7030A0"/>
        </w:rPr>
        <w:t xml:space="preserve">duration </w:t>
      </w:r>
      <w:r w:rsidR="00AD09C6" w:rsidRPr="00AD09C6">
        <w:rPr>
          <w:color w:val="7030A0"/>
        </w:rPr>
        <w:t>period]</w:t>
      </w:r>
      <w:r w:rsidR="00AD09C6">
        <w:rPr>
          <w:color w:val="7030A0"/>
        </w:rPr>
        <w:t>.</w:t>
      </w:r>
    </w:p>
    <w:p w14:paraId="4BB49A72" w14:textId="77777777" w:rsidR="00AD09C6" w:rsidRDefault="00AD09C6" w:rsidP="00AD09C6">
      <w:pPr>
        <w:rPr>
          <w:color w:val="7030A0"/>
        </w:rPr>
      </w:pPr>
      <w:r w:rsidRPr="008D20F1">
        <w:t>Imp</w:t>
      </w:r>
      <w:r w:rsidR="00C2367C" w:rsidRPr="008D20F1">
        <w:t>lementation of this</w:t>
      </w:r>
      <w:r w:rsidR="006F2C18">
        <w:t xml:space="preserve"> p</w:t>
      </w:r>
      <w:r w:rsidRPr="008D20F1">
        <w:t xml:space="preserve">lan is supported by </w:t>
      </w:r>
      <w:r w:rsidRPr="00ED3645">
        <w:rPr>
          <w:color w:val="7030A0"/>
        </w:rPr>
        <w:t xml:space="preserve">[Insert </w:t>
      </w:r>
      <w:r>
        <w:rPr>
          <w:color w:val="7030A0"/>
        </w:rPr>
        <w:t>references to</w:t>
      </w:r>
      <w:r w:rsidR="00C2367C">
        <w:rPr>
          <w:color w:val="7030A0"/>
        </w:rPr>
        <w:t xml:space="preserve"> relevant business cases</w:t>
      </w:r>
      <w:r>
        <w:rPr>
          <w:color w:val="7030A0"/>
        </w:rPr>
        <w:t xml:space="preserve">, </w:t>
      </w:r>
      <w:r w:rsidR="002C05F9">
        <w:rPr>
          <w:color w:val="7030A0"/>
        </w:rPr>
        <w:t>business plans</w:t>
      </w:r>
      <w:r w:rsidR="00C2367C">
        <w:rPr>
          <w:color w:val="7030A0"/>
        </w:rPr>
        <w:t xml:space="preserve">, project </w:t>
      </w:r>
      <w:r w:rsidR="002C05F9">
        <w:rPr>
          <w:color w:val="7030A0"/>
        </w:rPr>
        <w:t xml:space="preserve">management </w:t>
      </w:r>
      <w:r w:rsidR="00C2367C">
        <w:rPr>
          <w:color w:val="7030A0"/>
        </w:rPr>
        <w:t>plans, b</w:t>
      </w:r>
      <w:r w:rsidR="002C05F9">
        <w:rPr>
          <w:color w:val="7030A0"/>
        </w:rPr>
        <w:t xml:space="preserve">udgets </w:t>
      </w:r>
      <w:r w:rsidR="00C2367C">
        <w:rPr>
          <w:color w:val="7030A0"/>
        </w:rPr>
        <w:t>and other documentation.]</w:t>
      </w:r>
      <w:r>
        <w:rPr>
          <w:color w:val="7030A0"/>
        </w:rPr>
        <w:t xml:space="preserve"> </w:t>
      </w:r>
    </w:p>
    <w:p w14:paraId="6A95EC1E" w14:textId="77777777" w:rsidR="000120EA" w:rsidRDefault="000120EA" w:rsidP="00AD09C6">
      <w:pPr>
        <w:rPr>
          <w:color w:val="7030A0"/>
        </w:rPr>
      </w:pPr>
      <w:r w:rsidRPr="000120EA">
        <w:t xml:space="preserve">Progress with implementing this plan will be monitored and reported to </w:t>
      </w:r>
      <w:r>
        <w:rPr>
          <w:color w:val="7030A0"/>
        </w:rPr>
        <w:t>[insert name of committee or senior / executive manager].</w:t>
      </w:r>
    </w:p>
    <w:p w14:paraId="14901989" w14:textId="77777777" w:rsidR="00EA6A33" w:rsidRDefault="00EA6A33" w:rsidP="00886F4B">
      <w:pPr>
        <w:spacing w:after="0"/>
        <w:sectPr w:rsidR="00EA6A33" w:rsidSect="00B435E8">
          <w:footerReference w:type="even" r:id="rId9"/>
          <w:footerReference w:type="default" r:id="rId10"/>
          <w:headerReference w:type="first" r:id="rId11"/>
          <w:footerReference w:type="first" r:id="rId12"/>
          <w:pgSz w:w="11906" w:h="16838" w:code="9"/>
          <w:pgMar w:top="1134" w:right="1134" w:bottom="1134" w:left="1134" w:header="567" w:footer="567" w:gutter="0"/>
          <w:cols w:space="708"/>
          <w:titlePg/>
          <w:docGrid w:linePitch="360"/>
        </w:sectPr>
      </w:pPr>
    </w:p>
    <w:p w14:paraId="7730600D" w14:textId="77777777" w:rsidR="00886F4B" w:rsidRPr="00886F4B" w:rsidRDefault="006F2C18" w:rsidP="00886F4B">
      <w:pPr>
        <w:pStyle w:val="Heading1"/>
      </w:pPr>
      <w:bookmarkStart w:id="7" w:name="_Toc81491395"/>
      <w:bookmarkStart w:id="8" w:name="_Toc82506353"/>
      <w:bookmarkStart w:id="9" w:name="_Toc457204426"/>
      <w:r>
        <w:lastRenderedPageBreak/>
        <w:t>APROSS holdings</w:t>
      </w:r>
      <w:bookmarkEnd w:id="7"/>
      <w:bookmarkEnd w:id="8"/>
      <w:r w:rsidR="00404146">
        <w:t xml:space="preserve"> </w:t>
      </w:r>
      <w:r w:rsidR="00886F4B" w:rsidRPr="00886F4B">
        <w:t xml:space="preserve"> </w:t>
      </w:r>
      <w:bookmarkEnd w:id="9"/>
    </w:p>
    <w:p w14:paraId="15E1D746" w14:textId="77777777" w:rsidR="000C4598" w:rsidRPr="000C4598" w:rsidRDefault="006F2C18" w:rsidP="00FC188A">
      <w:pPr>
        <w:pStyle w:val="Heading2"/>
      </w:pPr>
      <w:bookmarkStart w:id="10" w:name="_Toc81491396"/>
      <w:bookmarkStart w:id="11" w:name="_Toc82506354"/>
      <w:r>
        <w:t>High level summary of APROSS holdings</w:t>
      </w:r>
      <w:bookmarkEnd w:id="10"/>
      <w:bookmarkEnd w:id="11"/>
    </w:p>
    <w:p w14:paraId="140C5859" w14:textId="77777777" w:rsidR="00886F4B" w:rsidRPr="00886F4B" w:rsidRDefault="001134CA" w:rsidP="00316603">
      <w:pPr>
        <w:keepNext/>
      </w:pPr>
      <w:r>
        <w:rPr>
          <w:color w:val="7030A0"/>
        </w:rPr>
        <w:t>The goal of this table is to set</w:t>
      </w:r>
      <w:r w:rsidR="00ED3C90">
        <w:rPr>
          <w:color w:val="7030A0"/>
        </w:rPr>
        <w:t xml:space="preserve"> out the extent of the work which needs to be undertaken.</w:t>
      </w:r>
    </w:p>
    <w:tbl>
      <w:tblPr>
        <w:tblStyle w:val="TableGrid10"/>
        <w:tblW w:w="14658" w:type="dxa"/>
        <w:tblLook w:val="04A0" w:firstRow="1" w:lastRow="0" w:firstColumn="1" w:lastColumn="0" w:noHBand="0" w:noVBand="1"/>
      </w:tblPr>
      <w:tblGrid>
        <w:gridCol w:w="6861"/>
        <w:gridCol w:w="7797"/>
      </w:tblGrid>
      <w:tr w:rsidR="00ED3C90" w:rsidRPr="00886F4B" w14:paraId="6E34465B" w14:textId="77777777" w:rsidTr="00916376">
        <w:trPr>
          <w:cnfStyle w:val="100000000000" w:firstRow="1" w:lastRow="0" w:firstColumn="0" w:lastColumn="0" w:oddVBand="0" w:evenVBand="0" w:oddHBand="0" w:evenHBand="0" w:firstRowFirstColumn="0" w:firstRowLastColumn="0" w:lastRowFirstColumn="0" w:lastRowLastColumn="0"/>
          <w:trHeight w:val="516"/>
        </w:trPr>
        <w:tc>
          <w:tcPr>
            <w:tcW w:w="6861" w:type="dxa"/>
          </w:tcPr>
          <w:p w14:paraId="38A5FF7C" w14:textId="77777777" w:rsidR="00ED3C90" w:rsidRPr="00886F4B" w:rsidRDefault="00ED3C90" w:rsidP="00316603">
            <w:pPr>
              <w:keepNext/>
              <w:spacing w:after="0"/>
            </w:pPr>
            <w:r>
              <w:t>Category</w:t>
            </w:r>
          </w:p>
        </w:tc>
        <w:tc>
          <w:tcPr>
            <w:tcW w:w="7797" w:type="dxa"/>
          </w:tcPr>
          <w:p w14:paraId="534717E1" w14:textId="77777777" w:rsidR="00ED3C90" w:rsidRDefault="00ED3C90" w:rsidP="005F0615">
            <w:pPr>
              <w:keepNext/>
              <w:spacing w:after="0"/>
            </w:pPr>
            <w:r>
              <w:t>Quantity of records</w:t>
            </w:r>
            <w:r w:rsidR="0016723F">
              <w:t xml:space="preserve"> </w:t>
            </w:r>
          </w:p>
          <w:p w14:paraId="696BF8CA" w14:textId="77777777" w:rsidR="0016723F" w:rsidRPr="0016723F" w:rsidRDefault="00792ACA" w:rsidP="005F0615">
            <w:pPr>
              <w:keepNext/>
              <w:spacing w:after="0"/>
              <w:rPr>
                <w:b w:val="0"/>
              </w:rPr>
            </w:pPr>
            <w:r>
              <w:rPr>
                <w:color w:val="7030A0"/>
              </w:rPr>
              <w:t>Use this column to specify the quantity of records falling into each category. This can be in number of boxes or the linear  metres or linear kilometres.</w:t>
            </w:r>
          </w:p>
        </w:tc>
      </w:tr>
      <w:tr w:rsidR="00ED3C90" w:rsidRPr="00886F4B" w14:paraId="128920AD" w14:textId="77777777" w:rsidTr="00916376">
        <w:trPr>
          <w:trHeight w:val="676"/>
        </w:trPr>
        <w:tc>
          <w:tcPr>
            <w:tcW w:w="6861" w:type="dxa"/>
          </w:tcPr>
          <w:p w14:paraId="667BFD41" w14:textId="4128410C" w:rsidR="00ED3C90" w:rsidRPr="00886F4B" w:rsidRDefault="00ED3C90" w:rsidP="00916376">
            <w:pPr>
              <w:spacing w:after="0"/>
              <w:rPr>
                <w:color w:val="7030A0"/>
              </w:rPr>
            </w:pPr>
            <w:r w:rsidRPr="00DC03EA">
              <w:t>Records where the required retention period is known</w:t>
            </w:r>
          </w:p>
        </w:tc>
        <w:tc>
          <w:tcPr>
            <w:tcW w:w="7797" w:type="dxa"/>
          </w:tcPr>
          <w:p w14:paraId="3DAF8B8B" w14:textId="77777777" w:rsidR="00ED3C90" w:rsidRDefault="00ED3C90" w:rsidP="00916376">
            <w:pPr>
              <w:spacing w:after="0"/>
              <w:rPr>
                <w:color w:val="7030A0"/>
              </w:rPr>
            </w:pPr>
          </w:p>
        </w:tc>
      </w:tr>
      <w:tr w:rsidR="00ED3C90" w:rsidRPr="00886F4B" w14:paraId="16C75C04" w14:textId="77777777" w:rsidTr="00916376">
        <w:trPr>
          <w:trHeight w:val="257"/>
        </w:trPr>
        <w:tc>
          <w:tcPr>
            <w:tcW w:w="6861" w:type="dxa"/>
          </w:tcPr>
          <w:p w14:paraId="31B743C5" w14:textId="77777777" w:rsidR="00ED3C90" w:rsidRPr="00886F4B" w:rsidRDefault="00ED3C90" w:rsidP="00916376">
            <w:pPr>
              <w:spacing w:after="0"/>
            </w:pPr>
            <w:r>
              <w:t>Records where the required rete</w:t>
            </w:r>
            <w:r w:rsidR="004B7A25">
              <w:t>ntion period is not known</w:t>
            </w:r>
          </w:p>
        </w:tc>
        <w:tc>
          <w:tcPr>
            <w:tcW w:w="7797" w:type="dxa"/>
          </w:tcPr>
          <w:p w14:paraId="5EAFBBE0" w14:textId="77777777" w:rsidR="00ED3C90" w:rsidRPr="00886F4B" w:rsidRDefault="00ED3C90" w:rsidP="00916376">
            <w:pPr>
              <w:spacing w:after="0"/>
            </w:pPr>
          </w:p>
        </w:tc>
      </w:tr>
      <w:tr w:rsidR="00ED3C90" w:rsidRPr="00886F4B" w14:paraId="45097B9E" w14:textId="77777777" w:rsidTr="00916376">
        <w:trPr>
          <w:trHeight w:val="257"/>
        </w:trPr>
        <w:tc>
          <w:tcPr>
            <w:tcW w:w="6861" w:type="dxa"/>
          </w:tcPr>
          <w:p w14:paraId="7921BE8C" w14:textId="77777777" w:rsidR="00ED3C90" w:rsidRPr="00886F4B" w:rsidRDefault="00ED3C90" w:rsidP="00916376">
            <w:pPr>
              <w:spacing w:after="0"/>
            </w:pPr>
            <w:r>
              <w:t>Records where the r</w:t>
            </w:r>
            <w:r w:rsidR="004B7A25">
              <w:t>equired retention period needs to be checked</w:t>
            </w:r>
          </w:p>
        </w:tc>
        <w:tc>
          <w:tcPr>
            <w:tcW w:w="7797" w:type="dxa"/>
          </w:tcPr>
          <w:p w14:paraId="1E97EA70" w14:textId="77777777" w:rsidR="00ED3C90" w:rsidRPr="00886F4B" w:rsidRDefault="004B7A25" w:rsidP="00916376">
            <w:pPr>
              <w:spacing w:after="0"/>
            </w:pPr>
            <w:r>
              <w:rPr>
                <w:color w:val="7030A0"/>
              </w:rPr>
              <w:t>You may not have any holdings which fall into this category</w:t>
            </w:r>
            <w:r w:rsidR="00792ACA">
              <w:rPr>
                <w:color w:val="7030A0"/>
              </w:rPr>
              <w:t>, in which case delete this row.</w:t>
            </w:r>
          </w:p>
        </w:tc>
      </w:tr>
      <w:tr w:rsidR="00ED3C90" w:rsidRPr="00886F4B" w14:paraId="1E68DB87" w14:textId="77777777" w:rsidTr="00916376">
        <w:trPr>
          <w:trHeight w:val="257"/>
        </w:trPr>
        <w:tc>
          <w:tcPr>
            <w:tcW w:w="6861" w:type="dxa"/>
          </w:tcPr>
          <w:p w14:paraId="17D82754" w14:textId="77777777" w:rsidR="00ED3C90" w:rsidRPr="00ED3C90" w:rsidRDefault="00ED3C90" w:rsidP="00916376">
            <w:pPr>
              <w:spacing w:after="0"/>
              <w:rPr>
                <w:b/>
              </w:rPr>
            </w:pPr>
            <w:r w:rsidRPr="00ED3C90">
              <w:rPr>
                <w:b/>
              </w:rPr>
              <w:t>TOTAL QUANTITY</w:t>
            </w:r>
          </w:p>
        </w:tc>
        <w:tc>
          <w:tcPr>
            <w:tcW w:w="7797" w:type="dxa"/>
          </w:tcPr>
          <w:p w14:paraId="5A698D91" w14:textId="77777777" w:rsidR="00ED3C90" w:rsidRPr="00886F4B" w:rsidRDefault="00ED3C90" w:rsidP="00916376">
            <w:pPr>
              <w:spacing w:after="0"/>
            </w:pPr>
          </w:p>
        </w:tc>
      </w:tr>
    </w:tbl>
    <w:p w14:paraId="37BA9A71" w14:textId="77777777" w:rsidR="005F605C" w:rsidRPr="005F605C" w:rsidRDefault="005F605C" w:rsidP="00316603">
      <w:bookmarkStart w:id="12" w:name="_Toc457204428"/>
    </w:p>
    <w:p w14:paraId="0CC3B712" w14:textId="77777777" w:rsidR="007B7CCB" w:rsidRPr="005F05FB" w:rsidRDefault="00022248" w:rsidP="007B7CCB">
      <w:pPr>
        <w:pStyle w:val="Heading2"/>
      </w:pPr>
      <w:bookmarkStart w:id="13" w:name="_Toc81491397"/>
      <w:bookmarkStart w:id="14" w:name="_Toc82506355"/>
      <w:r>
        <w:lastRenderedPageBreak/>
        <w:t>Record</w:t>
      </w:r>
      <w:r w:rsidR="00812DFC">
        <w:t xml:space="preserve"> Holdings and Priority for Action</w:t>
      </w:r>
      <w:bookmarkEnd w:id="13"/>
      <w:bookmarkEnd w:id="14"/>
    </w:p>
    <w:p w14:paraId="4B52F518" w14:textId="77777777" w:rsidR="00022248" w:rsidRDefault="00C20E3B" w:rsidP="00316603">
      <w:pPr>
        <w:keepNext/>
        <w:rPr>
          <w:color w:val="7030A0"/>
        </w:rPr>
      </w:pPr>
      <w:r w:rsidRPr="00110071">
        <w:rPr>
          <w:color w:val="7030A0"/>
        </w:rPr>
        <w:t>The goal of</w:t>
      </w:r>
      <w:r w:rsidR="007F6C91">
        <w:rPr>
          <w:color w:val="7030A0"/>
        </w:rPr>
        <w:t xml:space="preserve"> this table is to break down </w:t>
      </w:r>
      <w:r w:rsidR="00022248">
        <w:rPr>
          <w:color w:val="7030A0"/>
        </w:rPr>
        <w:t xml:space="preserve">your </w:t>
      </w:r>
      <w:r w:rsidR="007F6C91">
        <w:rPr>
          <w:color w:val="7030A0"/>
        </w:rPr>
        <w:t>APROSS</w:t>
      </w:r>
      <w:r w:rsidRPr="00110071">
        <w:rPr>
          <w:color w:val="7030A0"/>
        </w:rPr>
        <w:t xml:space="preserve"> holdings</w:t>
      </w:r>
      <w:r w:rsidR="007F6C91">
        <w:rPr>
          <w:color w:val="7030A0"/>
        </w:rPr>
        <w:t xml:space="preserve"> into record collections fo</w:t>
      </w:r>
      <w:r w:rsidR="00792ACA">
        <w:rPr>
          <w:color w:val="7030A0"/>
        </w:rPr>
        <w:t>r</w:t>
      </w:r>
      <w:r w:rsidR="0016723F">
        <w:rPr>
          <w:color w:val="7030A0"/>
        </w:rPr>
        <w:t xml:space="preserve"> pl</w:t>
      </w:r>
      <w:r w:rsidR="00792ACA">
        <w:rPr>
          <w:color w:val="7030A0"/>
        </w:rPr>
        <w:t>anning and prioritisation.</w:t>
      </w:r>
      <w:r w:rsidR="00110071" w:rsidRPr="00110071">
        <w:rPr>
          <w:color w:val="7030A0"/>
        </w:rPr>
        <w:t xml:space="preserve"> </w:t>
      </w:r>
      <w:r w:rsidRPr="00110071">
        <w:rPr>
          <w:color w:val="7030A0"/>
        </w:rPr>
        <w:t>The extent to which you can break the holdings down will depend on how m</w:t>
      </w:r>
      <w:r w:rsidR="00F662F9">
        <w:rPr>
          <w:color w:val="7030A0"/>
        </w:rPr>
        <w:t xml:space="preserve">uch you know about the records. </w:t>
      </w:r>
    </w:p>
    <w:p w14:paraId="48918577" w14:textId="7C7D435E" w:rsidR="00110071" w:rsidRDefault="00022248" w:rsidP="00316603">
      <w:pPr>
        <w:keepNext/>
        <w:rPr>
          <w:color w:val="7030A0"/>
        </w:rPr>
      </w:pPr>
      <w:r>
        <w:rPr>
          <w:color w:val="7030A0"/>
        </w:rPr>
        <w:t>If you don’t know very much about</w:t>
      </w:r>
      <w:r w:rsidR="00F662F9">
        <w:rPr>
          <w:color w:val="7030A0"/>
        </w:rPr>
        <w:t xml:space="preserve"> </w:t>
      </w:r>
      <w:r>
        <w:rPr>
          <w:color w:val="7030A0"/>
        </w:rPr>
        <w:t xml:space="preserve">the records, </w:t>
      </w:r>
      <w:r w:rsidR="00110071">
        <w:rPr>
          <w:color w:val="7030A0"/>
        </w:rPr>
        <w:t xml:space="preserve">the collection name will necessarily be very high level. </w:t>
      </w:r>
      <w:r w:rsidR="00F662F9">
        <w:rPr>
          <w:color w:val="7030A0"/>
        </w:rPr>
        <w:t>For example, in cases where your office has inherited records due to machinery of government changes.</w:t>
      </w:r>
    </w:p>
    <w:p w14:paraId="11BA07B7" w14:textId="77777777" w:rsidR="00022248" w:rsidRPr="00110071" w:rsidRDefault="00022248" w:rsidP="00316603">
      <w:pPr>
        <w:keepNext/>
        <w:rPr>
          <w:color w:val="7030A0"/>
        </w:rPr>
      </w:pPr>
      <w:r>
        <w:rPr>
          <w:color w:val="7030A0"/>
        </w:rPr>
        <w:t>If you ha</w:t>
      </w:r>
      <w:r w:rsidR="0016723F">
        <w:rPr>
          <w:color w:val="7030A0"/>
        </w:rPr>
        <w:t>ve a very large number of collections you may decide not to include them all in this initial plan. For example you may choose to include the 20 collections which make up the bulk of holdings</w:t>
      </w:r>
      <w:r w:rsidR="00792ACA">
        <w:rPr>
          <w:color w:val="7030A0"/>
        </w:rPr>
        <w:t xml:space="preserve"> or those you believe are of greatest importance</w:t>
      </w:r>
      <w:r w:rsidR="0016723F">
        <w:rPr>
          <w:color w:val="7030A0"/>
        </w:rPr>
        <w:t xml:space="preserve">. </w:t>
      </w:r>
    </w:p>
    <w:p w14:paraId="28C6B705" w14:textId="77777777" w:rsidR="00F74F7E" w:rsidRPr="00886F4B" w:rsidRDefault="00F74F7E" w:rsidP="00316603">
      <w:pPr>
        <w:keepNext/>
      </w:pPr>
    </w:p>
    <w:tbl>
      <w:tblPr>
        <w:tblStyle w:val="TableGrid10"/>
        <w:tblW w:w="14658" w:type="dxa"/>
        <w:tblLook w:val="04A0" w:firstRow="1" w:lastRow="0" w:firstColumn="1" w:lastColumn="0" w:noHBand="0" w:noVBand="1"/>
      </w:tblPr>
      <w:tblGrid>
        <w:gridCol w:w="823"/>
        <w:gridCol w:w="2069"/>
        <w:gridCol w:w="851"/>
        <w:gridCol w:w="1276"/>
        <w:gridCol w:w="1276"/>
        <w:gridCol w:w="1134"/>
        <w:gridCol w:w="1134"/>
        <w:gridCol w:w="1134"/>
        <w:gridCol w:w="3401"/>
        <w:gridCol w:w="1560"/>
      </w:tblGrid>
      <w:tr w:rsidR="00731327" w:rsidRPr="00886F4B" w14:paraId="0C82A449" w14:textId="77777777" w:rsidTr="00381594">
        <w:trPr>
          <w:cnfStyle w:val="100000000000" w:firstRow="1" w:lastRow="0" w:firstColumn="0" w:lastColumn="0" w:oddVBand="0" w:evenVBand="0" w:oddHBand="0" w:evenHBand="0" w:firstRowFirstColumn="0" w:firstRowLastColumn="0" w:lastRowFirstColumn="0" w:lastRowLastColumn="0"/>
          <w:trHeight w:val="553"/>
        </w:trPr>
        <w:tc>
          <w:tcPr>
            <w:tcW w:w="823" w:type="dxa"/>
          </w:tcPr>
          <w:p w14:paraId="6A6815DA" w14:textId="77777777" w:rsidR="00731327" w:rsidRDefault="00731327" w:rsidP="00316603">
            <w:pPr>
              <w:keepNext/>
              <w:spacing w:after="0"/>
            </w:pPr>
            <w:r>
              <w:t>Collection number</w:t>
            </w:r>
          </w:p>
          <w:p w14:paraId="361B40A3" w14:textId="77777777" w:rsidR="00731327" w:rsidRPr="009A040C" w:rsidRDefault="00731327" w:rsidP="00316603">
            <w:pPr>
              <w:keepNext/>
              <w:spacing w:after="0"/>
              <w:rPr>
                <w:b w:val="0"/>
              </w:rPr>
            </w:pPr>
            <w:r>
              <w:rPr>
                <w:b w:val="0"/>
                <w:color w:val="7030A0"/>
              </w:rPr>
              <w:t xml:space="preserve">Number each </w:t>
            </w:r>
            <w:r w:rsidRPr="009A040C">
              <w:rPr>
                <w:b w:val="0"/>
                <w:color w:val="7030A0"/>
              </w:rPr>
              <w:t>collection</w:t>
            </w:r>
            <w:r>
              <w:rPr>
                <w:b w:val="0"/>
                <w:color w:val="7030A0"/>
              </w:rPr>
              <w:t xml:space="preserve"> for easy reference</w:t>
            </w:r>
          </w:p>
        </w:tc>
        <w:tc>
          <w:tcPr>
            <w:tcW w:w="2069" w:type="dxa"/>
          </w:tcPr>
          <w:p w14:paraId="4E8B6B08" w14:textId="77777777" w:rsidR="00731327" w:rsidRDefault="00731327" w:rsidP="00316603">
            <w:pPr>
              <w:keepNext/>
              <w:spacing w:after="0"/>
            </w:pPr>
            <w:r>
              <w:t>Description of record collection</w:t>
            </w:r>
          </w:p>
          <w:p w14:paraId="5595E620" w14:textId="77777777" w:rsidR="00731327" w:rsidRPr="007D7386" w:rsidRDefault="00731327" w:rsidP="00110071">
            <w:pPr>
              <w:keepNext/>
              <w:spacing w:after="0"/>
              <w:rPr>
                <w:b w:val="0"/>
              </w:rPr>
            </w:pPr>
            <w:r w:rsidRPr="007D7386">
              <w:rPr>
                <w:b w:val="0"/>
                <w:color w:val="7030A0"/>
              </w:rPr>
              <w:t>Examples: Community Sporting Grant Applications, Legal and Policy Branch Files, Inwards Correspondence</w:t>
            </w:r>
          </w:p>
        </w:tc>
        <w:tc>
          <w:tcPr>
            <w:tcW w:w="851" w:type="dxa"/>
          </w:tcPr>
          <w:p w14:paraId="72AA39C1" w14:textId="77777777" w:rsidR="00731327" w:rsidRPr="00886F4B" w:rsidRDefault="00731327" w:rsidP="00F662F9">
            <w:pPr>
              <w:keepNext/>
              <w:spacing w:after="0"/>
            </w:pPr>
            <w:r>
              <w:t xml:space="preserve">Date range </w:t>
            </w:r>
          </w:p>
        </w:tc>
        <w:tc>
          <w:tcPr>
            <w:tcW w:w="1276" w:type="dxa"/>
          </w:tcPr>
          <w:p w14:paraId="0776A30B" w14:textId="77777777" w:rsidR="00731327" w:rsidRDefault="00731327" w:rsidP="00DA3258">
            <w:r>
              <w:t>Agency which created the records</w:t>
            </w:r>
          </w:p>
        </w:tc>
        <w:tc>
          <w:tcPr>
            <w:tcW w:w="1276" w:type="dxa"/>
          </w:tcPr>
          <w:p w14:paraId="6D598F45" w14:textId="77777777" w:rsidR="00731327" w:rsidRDefault="00731327" w:rsidP="00DA3258">
            <w:r>
              <w:t xml:space="preserve">Agency &amp; Business unit </w:t>
            </w:r>
            <w:r w:rsidRPr="00373A1C">
              <w:rPr>
                <w:b w:val="0"/>
                <w:color w:val="7030A0"/>
              </w:rPr>
              <w:t>which has responsibility for the collection</w:t>
            </w:r>
            <w:r>
              <w:rPr>
                <w:b w:val="0"/>
                <w:color w:val="7030A0"/>
              </w:rPr>
              <w:t xml:space="preserve"> currently</w:t>
            </w:r>
          </w:p>
        </w:tc>
        <w:tc>
          <w:tcPr>
            <w:tcW w:w="1134" w:type="dxa"/>
          </w:tcPr>
          <w:p w14:paraId="1FDA45B3" w14:textId="77777777" w:rsidR="00731327" w:rsidRDefault="00731327" w:rsidP="00DA3258">
            <w:r>
              <w:t>Quantity of records</w:t>
            </w:r>
          </w:p>
          <w:p w14:paraId="13B0B2C8" w14:textId="77777777" w:rsidR="00731327" w:rsidRPr="00812DFC" w:rsidRDefault="00731327" w:rsidP="00DA3258">
            <w:pPr>
              <w:rPr>
                <w:b w:val="0"/>
              </w:rPr>
            </w:pPr>
            <w:r>
              <w:rPr>
                <w:b w:val="0"/>
                <w:color w:val="7030A0"/>
              </w:rPr>
              <w:t>Number of boxes ,</w:t>
            </w:r>
            <w:r w:rsidRPr="00812DFC">
              <w:rPr>
                <w:b w:val="0"/>
                <w:color w:val="7030A0"/>
              </w:rPr>
              <w:t xml:space="preserve"> </w:t>
            </w:r>
            <w:r>
              <w:rPr>
                <w:b w:val="0"/>
                <w:color w:val="7030A0"/>
              </w:rPr>
              <w:t xml:space="preserve">linear </w:t>
            </w:r>
            <w:r w:rsidRPr="00812DFC">
              <w:rPr>
                <w:b w:val="0"/>
                <w:color w:val="7030A0"/>
              </w:rPr>
              <w:t xml:space="preserve">metres </w:t>
            </w:r>
            <w:r>
              <w:rPr>
                <w:b w:val="0"/>
                <w:color w:val="7030A0"/>
              </w:rPr>
              <w:t>or kilometres</w:t>
            </w:r>
          </w:p>
        </w:tc>
        <w:tc>
          <w:tcPr>
            <w:tcW w:w="1134" w:type="dxa"/>
          </w:tcPr>
          <w:p w14:paraId="7CC75275" w14:textId="77777777" w:rsidR="00731327" w:rsidRDefault="00731327" w:rsidP="00DA3258">
            <w:r>
              <w:t>Format of records (e.g. files, volumes, cards, plans)</w:t>
            </w:r>
          </w:p>
        </w:tc>
        <w:tc>
          <w:tcPr>
            <w:tcW w:w="1134" w:type="dxa"/>
          </w:tcPr>
          <w:p w14:paraId="05B34E5D" w14:textId="77777777" w:rsidR="00731327" w:rsidRDefault="00731327" w:rsidP="00DA3258">
            <w:r>
              <w:t>Where the records are stored</w:t>
            </w:r>
          </w:p>
          <w:p w14:paraId="4AD20300" w14:textId="77777777" w:rsidR="00731327" w:rsidRPr="007D7386" w:rsidRDefault="00731327" w:rsidP="00DA3258">
            <w:pPr>
              <w:rPr>
                <w:b w:val="0"/>
                <w:color w:val="7030A0"/>
              </w:rPr>
            </w:pPr>
            <w:r>
              <w:rPr>
                <w:b w:val="0"/>
                <w:color w:val="7030A0"/>
              </w:rPr>
              <w:t>Use this column if holdings are stored in multiple facilities</w:t>
            </w:r>
          </w:p>
          <w:p w14:paraId="75CA0032" w14:textId="77777777" w:rsidR="00731327" w:rsidRDefault="00731327" w:rsidP="00DA3258"/>
        </w:tc>
        <w:tc>
          <w:tcPr>
            <w:tcW w:w="3401" w:type="dxa"/>
          </w:tcPr>
          <w:p w14:paraId="61767F44" w14:textId="77777777" w:rsidR="00731327" w:rsidRDefault="00731327" w:rsidP="00DA3258">
            <w:r>
              <w:t>Assessment of priority – high, medium, low</w:t>
            </w:r>
          </w:p>
          <w:p w14:paraId="19FD2C59" w14:textId="77777777" w:rsidR="00731327" w:rsidRPr="001D609D" w:rsidRDefault="00731327" w:rsidP="001D609D">
            <w:pPr>
              <w:rPr>
                <w:b w:val="0"/>
                <w:color w:val="7030A0"/>
              </w:rPr>
            </w:pPr>
            <w:r>
              <w:rPr>
                <w:b w:val="0"/>
                <w:color w:val="7030A0"/>
              </w:rPr>
              <w:t>Possible reasons for assessing work on a record collection as being high priority are</w:t>
            </w:r>
            <w:r w:rsidRPr="001D609D">
              <w:rPr>
                <w:b w:val="0"/>
                <w:color w:val="7030A0"/>
              </w:rPr>
              <w:t>:</w:t>
            </w:r>
          </w:p>
          <w:p w14:paraId="209B013D" w14:textId="77777777" w:rsidR="00731327" w:rsidRPr="00812DFC" w:rsidRDefault="00731327" w:rsidP="00480E84">
            <w:pPr>
              <w:pStyle w:val="ListParagraph"/>
              <w:numPr>
                <w:ilvl w:val="0"/>
                <w:numId w:val="33"/>
              </w:numPr>
              <w:rPr>
                <w:b w:val="0"/>
                <w:color w:val="7030A0"/>
              </w:rPr>
            </w:pPr>
            <w:r w:rsidRPr="00812DFC">
              <w:rPr>
                <w:b w:val="0"/>
                <w:color w:val="7030A0"/>
              </w:rPr>
              <w:t>probably includes permanent value records</w:t>
            </w:r>
          </w:p>
          <w:p w14:paraId="758B4FC2" w14:textId="77777777" w:rsidR="00731327" w:rsidRPr="00812DFC" w:rsidRDefault="00731327" w:rsidP="00480E84">
            <w:pPr>
              <w:pStyle w:val="ListParagraph"/>
              <w:numPr>
                <w:ilvl w:val="0"/>
                <w:numId w:val="33"/>
              </w:numPr>
              <w:rPr>
                <w:b w:val="0"/>
                <w:color w:val="7030A0"/>
              </w:rPr>
            </w:pPr>
            <w:r w:rsidRPr="00812DFC">
              <w:rPr>
                <w:b w:val="0"/>
                <w:color w:val="7030A0"/>
              </w:rPr>
              <w:t>probably includes large quantities of records which could be lawfully destroyed</w:t>
            </w:r>
          </w:p>
          <w:p w14:paraId="7C7FB411" w14:textId="77777777" w:rsidR="00731327" w:rsidRPr="00812DFC" w:rsidRDefault="00731327" w:rsidP="00812DFC">
            <w:pPr>
              <w:pStyle w:val="ListParagraph"/>
              <w:numPr>
                <w:ilvl w:val="0"/>
                <w:numId w:val="33"/>
              </w:numPr>
              <w:rPr>
                <w:color w:val="7030A0"/>
              </w:rPr>
            </w:pPr>
            <w:r w:rsidRPr="00812DFC">
              <w:rPr>
                <w:b w:val="0"/>
                <w:color w:val="7030A0"/>
              </w:rPr>
              <w:t xml:space="preserve">would be quick and easy to determine retention as RDA in place and records are well described and all / mainly include the same information </w:t>
            </w:r>
          </w:p>
          <w:p w14:paraId="4A2BF446" w14:textId="77777777" w:rsidR="00731327" w:rsidRPr="00833014" w:rsidRDefault="00731327" w:rsidP="00812DFC">
            <w:pPr>
              <w:pStyle w:val="ListParagraph"/>
              <w:numPr>
                <w:ilvl w:val="0"/>
                <w:numId w:val="33"/>
              </w:numPr>
            </w:pPr>
            <w:r w:rsidRPr="00812DFC">
              <w:rPr>
                <w:b w:val="0"/>
                <w:color w:val="7030A0"/>
              </w:rPr>
              <w:t xml:space="preserve">could combine with other work needed on the records – for example, the records are critical but difficult to retrieve so need to be </w:t>
            </w:r>
            <w:r>
              <w:rPr>
                <w:b w:val="0"/>
                <w:color w:val="7030A0"/>
              </w:rPr>
              <w:t>documented more fully</w:t>
            </w:r>
          </w:p>
          <w:p w14:paraId="13470443" w14:textId="77777777" w:rsidR="00731327" w:rsidRPr="00480E84" w:rsidRDefault="00731327" w:rsidP="00812DFC">
            <w:pPr>
              <w:pStyle w:val="ListParagraph"/>
              <w:numPr>
                <w:ilvl w:val="0"/>
                <w:numId w:val="33"/>
              </w:numPr>
            </w:pPr>
            <w:r>
              <w:rPr>
                <w:b w:val="0"/>
                <w:color w:val="7030A0"/>
              </w:rPr>
              <w:t>Business unit which has responsibility for the records is prepared to supervise / undertake / pay for the work</w:t>
            </w:r>
            <w:r w:rsidRPr="00812DFC">
              <w:rPr>
                <w:b w:val="0"/>
                <w:color w:val="7030A0"/>
              </w:rPr>
              <w:t>.</w:t>
            </w:r>
          </w:p>
        </w:tc>
        <w:tc>
          <w:tcPr>
            <w:tcW w:w="1560" w:type="dxa"/>
          </w:tcPr>
          <w:p w14:paraId="267B4839" w14:textId="77777777" w:rsidR="00731327" w:rsidRDefault="00731327" w:rsidP="00DA3258">
            <w:r>
              <w:t>Reason for this assessment</w:t>
            </w:r>
          </w:p>
          <w:p w14:paraId="628E69ED" w14:textId="77777777" w:rsidR="00731327" w:rsidRPr="00812DFC" w:rsidRDefault="00731327" w:rsidP="00DA3258">
            <w:pPr>
              <w:rPr>
                <w:b w:val="0"/>
              </w:rPr>
            </w:pPr>
            <w:r w:rsidRPr="00812DFC">
              <w:rPr>
                <w:b w:val="0"/>
                <w:color w:val="7030A0"/>
              </w:rPr>
              <w:t>Specify the reason</w:t>
            </w:r>
            <w:r>
              <w:rPr>
                <w:b w:val="0"/>
                <w:color w:val="7030A0"/>
              </w:rPr>
              <w:t>(s)</w:t>
            </w:r>
            <w:r w:rsidRPr="00812DFC">
              <w:rPr>
                <w:b w:val="0"/>
                <w:color w:val="7030A0"/>
              </w:rPr>
              <w:t xml:space="preserve"> for the priority rating</w:t>
            </w:r>
          </w:p>
        </w:tc>
      </w:tr>
      <w:tr w:rsidR="00731327" w:rsidRPr="00886F4B" w14:paraId="6DE62A38" w14:textId="77777777" w:rsidTr="00381594">
        <w:trPr>
          <w:trHeight w:val="277"/>
        </w:trPr>
        <w:tc>
          <w:tcPr>
            <w:tcW w:w="823" w:type="dxa"/>
          </w:tcPr>
          <w:p w14:paraId="0AE52950" w14:textId="77777777" w:rsidR="00731327" w:rsidRPr="00886F4B" w:rsidRDefault="00731327" w:rsidP="00D35562">
            <w:pPr>
              <w:spacing w:after="0"/>
            </w:pPr>
            <w:r>
              <w:lastRenderedPageBreak/>
              <w:t>1</w:t>
            </w:r>
          </w:p>
        </w:tc>
        <w:tc>
          <w:tcPr>
            <w:tcW w:w="2069" w:type="dxa"/>
          </w:tcPr>
          <w:p w14:paraId="146E9CA9" w14:textId="77777777" w:rsidR="00731327" w:rsidRPr="00886F4B" w:rsidRDefault="00731327" w:rsidP="00D35562">
            <w:pPr>
              <w:spacing w:after="0"/>
            </w:pPr>
          </w:p>
        </w:tc>
        <w:tc>
          <w:tcPr>
            <w:tcW w:w="851" w:type="dxa"/>
          </w:tcPr>
          <w:p w14:paraId="727CB484" w14:textId="77777777" w:rsidR="00731327" w:rsidRPr="00886F4B" w:rsidRDefault="00731327" w:rsidP="00D35562">
            <w:pPr>
              <w:spacing w:after="0"/>
            </w:pPr>
          </w:p>
        </w:tc>
        <w:tc>
          <w:tcPr>
            <w:tcW w:w="1276" w:type="dxa"/>
          </w:tcPr>
          <w:p w14:paraId="352623D7" w14:textId="77777777" w:rsidR="00731327" w:rsidRPr="00886F4B" w:rsidRDefault="00731327" w:rsidP="00D35562">
            <w:pPr>
              <w:spacing w:after="0"/>
            </w:pPr>
          </w:p>
        </w:tc>
        <w:tc>
          <w:tcPr>
            <w:tcW w:w="1276" w:type="dxa"/>
          </w:tcPr>
          <w:p w14:paraId="1339BA90" w14:textId="77777777" w:rsidR="00731327" w:rsidRPr="00886F4B" w:rsidRDefault="00731327" w:rsidP="00D35562">
            <w:pPr>
              <w:spacing w:after="0"/>
            </w:pPr>
          </w:p>
        </w:tc>
        <w:tc>
          <w:tcPr>
            <w:tcW w:w="1134" w:type="dxa"/>
          </w:tcPr>
          <w:p w14:paraId="28B6D66B" w14:textId="77777777" w:rsidR="00731327" w:rsidRPr="00886F4B" w:rsidRDefault="00731327" w:rsidP="00D35562">
            <w:pPr>
              <w:spacing w:after="0"/>
            </w:pPr>
          </w:p>
        </w:tc>
        <w:tc>
          <w:tcPr>
            <w:tcW w:w="1134" w:type="dxa"/>
          </w:tcPr>
          <w:p w14:paraId="094C91E1" w14:textId="77777777" w:rsidR="00731327" w:rsidRPr="00886F4B" w:rsidRDefault="00731327" w:rsidP="00D35562">
            <w:pPr>
              <w:spacing w:after="0"/>
            </w:pPr>
          </w:p>
        </w:tc>
        <w:tc>
          <w:tcPr>
            <w:tcW w:w="1134" w:type="dxa"/>
          </w:tcPr>
          <w:p w14:paraId="59851165" w14:textId="77777777" w:rsidR="00731327" w:rsidRPr="00886F4B" w:rsidRDefault="00731327" w:rsidP="00D35562">
            <w:pPr>
              <w:spacing w:after="0"/>
            </w:pPr>
          </w:p>
        </w:tc>
        <w:tc>
          <w:tcPr>
            <w:tcW w:w="3401" w:type="dxa"/>
          </w:tcPr>
          <w:p w14:paraId="60F9336B" w14:textId="77777777" w:rsidR="00731327" w:rsidRPr="00886F4B" w:rsidRDefault="00731327" w:rsidP="00D35562">
            <w:pPr>
              <w:spacing w:after="0"/>
            </w:pPr>
          </w:p>
        </w:tc>
        <w:tc>
          <w:tcPr>
            <w:tcW w:w="1560" w:type="dxa"/>
          </w:tcPr>
          <w:p w14:paraId="53368702" w14:textId="77777777" w:rsidR="00731327" w:rsidRPr="00886F4B" w:rsidRDefault="00731327" w:rsidP="00D35562">
            <w:pPr>
              <w:spacing w:after="0"/>
            </w:pPr>
          </w:p>
        </w:tc>
      </w:tr>
      <w:tr w:rsidR="00731327" w:rsidRPr="00886F4B" w14:paraId="43976D6F" w14:textId="77777777" w:rsidTr="00381594">
        <w:trPr>
          <w:trHeight w:val="289"/>
        </w:trPr>
        <w:tc>
          <w:tcPr>
            <w:tcW w:w="823" w:type="dxa"/>
          </w:tcPr>
          <w:p w14:paraId="31EEA606" w14:textId="77777777" w:rsidR="00731327" w:rsidRPr="00886F4B" w:rsidRDefault="00731327" w:rsidP="00D35562">
            <w:pPr>
              <w:spacing w:after="0"/>
            </w:pPr>
            <w:r>
              <w:t>2</w:t>
            </w:r>
          </w:p>
        </w:tc>
        <w:tc>
          <w:tcPr>
            <w:tcW w:w="2069" w:type="dxa"/>
          </w:tcPr>
          <w:p w14:paraId="2B63FB70" w14:textId="77777777" w:rsidR="00731327" w:rsidRPr="00886F4B" w:rsidRDefault="00731327" w:rsidP="00D35562">
            <w:pPr>
              <w:spacing w:after="0"/>
            </w:pPr>
          </w:p>
        </w:tc>
        <w:tc>
          <w:tcPr>
            <w:tcW w:w="851" w:type="dxa"/>
          </w:tcPr>
          <w:p w14:paraId="35B1C790" w14:textId="77777777" w:rsidR="00731327" w:rsidRPr="00886F4B" w:rsidRDefault="00731327" w:rsidP="00D35562">
            <w:pPr>
              <w:spacing w:after="0"/>
            </w:pPr>
          </w:p>
        </w:tc>
        <w:tc>
          <w:tcPr>
            <w:tcW w:w="1276" w:type="dxa"/>
          </w:tcPr>
          <w:p w14:paraId="0041AAEB" w14:textId="77777777" w:rsidR="00731327" w:rsidRPr="00886F4B" w:rsidRDefault="00731327" w:rsidP="00D35562">
            <w:pPr>
              <w:spacing w:after="0"/>
            </w:pPr>
          </w:p>
        </w:tc>
        <w:tc>
          <w:tcPr>
            <w:tcW w:w="1276" w:type="dxa"/>
          </w:tcPr>
          <w:p w14:paraId="7246B769" w14:textId="77777777" w:rsidR="00731327" w:rsidRPr="00886F4B" w:rsidRDefault="00731327" w:rsidP="00D35562">
            <w:pPr>
              <w:spacing w:after="0"/>
            </w:pPr>
          </w:p>
        </w:tc>
        <w:tc>
          <w:tcPr>
            <w:tcW w:w="1134" w:type="dxa"/>
          </w:tcPr>
          <w:p w14:paraId="1DF72046" w14:textId="77777777" w:rsidR="00731327" w:rsidRPr="00886F4B" w:rsidRDefault="00731327" w:rsidP="00D35562">
            <w:pPr>
              <w:spacing w:after="0"/>
            </w:pPr>
          </w:p>
        </w:tc>
        <w:tc>
          <w:tcPr>
            <w:tcW w:w="1134" w:type="dxa"/>
          </w:tcPr>
          <w:p w14:paraId="2C9DD94D" w14:textId="77777777" w:rsidR="00731327" w:rsidRPr="00886F4B" w:rsidRDefault="00731327" w:rsidP="00D35562">
            <w:pPr>
              <w:spacing w:after="0"/>
            </w:pPr>
          </w:p>
        </w:tc>
        <w:tc>
          <w:tcPr>
            <w:tcW w:w="1134" w:type="dxa"/>
          </w:tcPr>
          <w:p w14:paraId="3EA61778" w14:textId="77777777" w:rsidR="00731327" w:rsidRPr="00886F4B" w:rsidRDefault="00731327" w:rsidP="00D35562">
            <w:pPr>
              <w:spacing w:after="0"/>
            </w:pPr>
          </w:p>
        </w:tc>
        <w:tc>
          <w:tcPr>
            <w:tcW w:w="3401" w:type="dxa"/>
          </w:tcPr>
          <w:p w14:paraId="04DF2ECA" w14:textId="77777777" w:rsidR="00731327" w:rsidRPr="00886F4B" w:rsidRDefault="00731327" w:rsidP="00D35562">
            <w:pPr>
              <w:spacing w:after="0"/>
            </w:pPr>
          </w:p>
        </w:tc>
        <w:tc>
          <w:tcPr>
            <w:tcW w:w="1560" w:type="dxa"/>
          </w:tcPr>
          <w:p w14:paraId="0112A6D8" w14:textId="77777777" w:rsidR="00731327" w:rsidRPr="00886F4B" w:rsidRDefault="00731327" w:rsidP="00D35562">
            <w:pPr>
              <w:spacing w:after="0"/>
            </w:pPr>
          </w:p>
        </w:tc>
      </w:tr>
      <w:tr w:rsidR="00731327" w:rsidRPr="00886F4B" w14:paraId="182E7ED0" w14:textId="77777777" w:rsidTr="00381594">
        <w:trPr>
          <w:trHeight w:val="261"/>
        </w:trPr>
        <w:tc>
          <w:tcPr>
            <w:tcW w:w="823" w:type="dxa"/>
          </w:tcPr>
          <w:p w14:paraId="234E014F" w14:textId="77777777" w:rsidR="00731327" w:rsidRPr="00886F4B" w:rsidRDefault="00731327" w:rsidP="00D35562">
            <w:pPr>
              <w:spacing w:after="0"/>
            </w:pPr>
            <w:r>
              <w:t>3</w:t>
            </w:r>
          </w:p>
        </w:tc>
        <w:tc>
          <w:tcPr>
            <w:tcW w:w="2069" w:type="dxa"/>
          </w:tcPr>
          <w:p w14:paraId="02950BAB" w14:textId="77777777" w:rsidR="00731327" w:rsidRPr="00886F4B" w:rsidRDefault="00731327" w:rsidP="00D35562">
            <w:pPr>
              <w:spacing w:after="0"/>
            </w:pPr>
          </w:p>
        </w:tc>
        <w:tc>
          <w:tcPr>
            <w:tcW w:w="851" w:type="dxa"/>
          </w:tcPr>
          <w:p w14:paraId="2AED5C0A" w14:textId="77777777" w:rsidR="00731327" w:rsidRPr="00886F4B" w:rsidRDefault="00731327" w:rsidP="00D35562">
            <w:pPr>
              <w:spacing w:after="0"/>
            </w:pPr>
          </w:p>
        </w:tc>
        <w:tc>
          <w:tcPr>
            <w:tcW w:w="1276" w:type="dxa"/>
          </w:tcPr>
          <w:p w14:paraId="6EF0B8F5" w14:textId="77777777" w:rsidR="00731327" w:rsidRPr="00886F4B" w:rsidRDefault="00731327" w:rsidP="00D35562">
            <w:pPr>
              <w:spacing w:after="0"/>
            </w:pPr>
          </w:p>
        </w:tc>
        <w:tc>
          <w:tcPr>
            <w:tcW w:w="1276" w:type="dxa"/>
          </w:tcPr>
          <w:p w14:paraId="23F4913B" w14:textId="77777777" w:rsidR="00731327" w:rsidRPr="00886F4B" w:rsidRDefault="00731327" w:rsidP="00D35562">
            <w:pPr>
              <w:spacing w:after="0"/>
            </w:pPr>
          </w:p>
        </w:tc>
        <w:tc>
          <w:tcPr>
            <w:tcW w:w="1134" w:type="dxa"/>
          </w:tcPr>
          <w:p w14:paraId="78745295" w14:textId="77777777" w:rsidR="00731327" w:rsidRPr="00886F4B" w:rsidRDefault="00731327" w:rsidP="00D35562">
            <w:pPr>
              <w:spacing w:after="0"/>
            </w:pPr>
          </w:p>
        </w:tc>
        <w:tc>
          <w:tcPr>
            <w:tcW w:w="1134" w:type="dxa"/>
          </w:tcPr>
          <w:p w14:paraId="21910947" w14:textId="77777777" w:rsidR="00731327" w:rsidRPr="00886F4B" w:rsidRDefault="00731327" w:rsidP="00D35562">
            <w:pPr>
              <w:spacing w:after="0"/>
            </w:pPr>
          </w:p>
        </w:tc>
        <w:tc>
          <w:tcPr>
            <w:tcW w:w="1134" w:type="dxa"/>
          </w:tcPr>
          <w:p w14:paraId="541DB90A" w14:textId="77777777" w:rsidR="00731327" w:rsidRPr="00886F4B" w:rsidRDefault="00731327" w:rsidP="00D35562">
            <w:pPr>
              <w:spacing w:after="0"/>
            </w:pPr>
          </w:p>
        </w:tc>
        <w:tc>
          <w:tcPr>
            <w:tcW w:w="3401" w:type="dxa"/>
          </w:tcPr>
          <w:p w14:paraId="1350A315" w14:textId="77777777" w:rsidR="00731327" w:rsidRPr="00886F4B" w:rsidRDefault="00731327" w:rsidP="00D35562">
            <w:pPr>
              <w:spacing w:after="0"/>
            </w:pPr>
          </w:p>
        </w:tc>
        <w:tc>
          <w:tcPr>
            <w:tcW w:w="1560" w:type="dxa"/>
          </w:tcPr>
          <w:p w14:paraId="178D0611" w14:textId="77777777" w:rsidR="00731327" w:rsidRPr="00886F4B" w:rsidRDefault="00731327" w:rsidP="00D35562">
            <w:pPr>
              <w:spacing w:after="0"/>
            </w:pPr>
          </w:p>
        </w:tc>
      </w:tr>
    </w:tbl>
    <w:p w14:paraId="4AC3B3B9" w14:textId="77777777" w:rsidR="007B7CCB" w:rsidRDefault="00473763" w:rsidP="004E3A0F">
      <w:pPr>
        <w:pStyle w:val="Heading1"/>
      </w:pPr>
      <w:bookmarkStart w:id="15" w:name="_Toc81491398"/>
      <w:bookmarkStart w:id="16" w:name="_Toc82506356"/>
      <w:bookmarkEnd w:id="12"/>
      <w:r>
        <w:lastRenderedPageBreak/>
        <w:t>Planned program for determining or checking retention</w:t>
      </w:r>
      <w:r w:rsidR="007B7CCB" w:rsidRPr="004E3A0F">
        <w:t xml:space="preserve"> </w:t>
      </w:r>
      <w:r>
        <w:t>requirements</w:t>
      </w:r>
      <w:bookmarkEnd w:id="15"/>
      <w:bookmarkEnd w:id="16"/>
    </w:p>
    <w:p w14:paraId="50D2A8F5" w14:textId="77777777" w:rsidR="00A73E6B" w:rsidRDefault="00A73E6B" w:rsidP="00D824CE">
      <w:pPr>
        <w:pStyle w:val="Heading2"/>
      </w:pPr>
      <w:bookmarkStart w:id="17" w:name="_Toc81491399"/>
      <w:bookmarkStart w:id="18" w:name="_Toc82506357"/>
      <w:r>
        <w:t>Preparation</w:t>
      </w:r>
      <w:bookmarkEnd w:id="17"/>
      <w:bookmarkEnd w:id="18"/>
    </w:p>
    <w:p w14:paraId="3CA8964C" w14:textId="77777777" w:rsidR="00A73E6B" w:rsidRPr="00D5489F" w:rsidRDefault="00A73E6B" w:rsidP="00A73E6B">
      <w:pPr>
        <w:rPr>
          <w:color w:val="7030A0"/>
        </w:rPr>
      </w:pPr>
      <w:r w:rsidRPr="00D5489F">
        <w:rPr>
          <w:color w:val="7030A0"/>
        </w:rPr>
        <w:t xml:space="preserve">Detail here </w:t>
      </w:r>
      <w:r w:rsidR="005E077F" w:rsidRPr="00D5489F">
        <w:rPr>
          <w:color w:val="7030A0"/>
        </w:rPr>
        <w:t xml:space="preserve">any </w:t>
      </w:r>
      <w:r w:rsidR="00221590" w:rsidRPr="00D5489F">
        <w:rPr>
          <w:color w:val="7030A0"/>
        </w:rPr>
        <w:t xml:space="preserve">activities </w:t>
      </w:r>
      <w:r w:rsidR="005E077F" w:rsidRPr="00D5489F">
        <w:rPr>
          <w:color w:val="7030A0"/>
        </w:rPr>
        <w:t>which need to occur before work on th</w:t>
      </w:r>
      <w:r w:rsidR="007442F4" w:rsidRPr="00D5489F">
        <w:rPr>
          <w:color w:val="7030A0"/>
        </w:rPr>
        <w:t xml:space="preserve">e record holdings can commence and the timeframes for them. For example, procuring a contractor to undertake the work, obtaining approval and funding for the project, checking that there is </w:t>
      </w:r>
      <w:r w:rsidR="00D5489F" w:rsidRPr="00D5489F">
        <w:rPr>
          <w:color w:val="7030A0"/>
        </w:rPr>
        <w:t>current Retention and Disposal Authorisation coverage for the record holdings.</w:t>
      </w:r>
    </w:p>
    <w:p w14:paraId="2A9AAC8A" w14:textId="77777777" w:rsidR="00D824CE" w:rsidRDefault="00473763" w:rsidP="00D824CE">
      <w:pPr>
        <w:pStyle w:val="Heading2"/>
      </w:pPr>
      <w:bookmarkStart w:id="19" w:name="_Toc81491400"/>
      <w:bookmarkStart w:id="20" w:name="_Toc82506358"/>
      <w:r>
        <w:t>Year One</w:t>
      </w:r>
      <w:bookmarkEnd w:id="19"/>
      <w:bookmarkEnd w:id="20"/>
      <w:r w:rsidR="007F4748">
        <w:t xml:space="preserve">  </w:t>
      </w:r>
    </w:p>
    <w:p w14:paraId="0AD9F630" w14:textId="77777777" w:rsidR="00221590" w:rsidRDefault="00221590" w:rsidP="00221590">
      <w:pPr>
        <w:rPr>
          <w:color w:val="7030A0"/>
          <w:szCs w:val="20"/>
        </w:rPr>
      </w:pPr>
      <w:r w:rsidRPr="00221590">
        <w:rPr>
          <w:color w:val="7030A0"/>
          <w:szCs w:val="20"/>
        </w:rPr>
        <w:t xml:space="preserve">Use these tables to plan the program for each year. A 3 or 5 year plan is suggested but you may choose to plan for a </w:t>
      </w:r>
      <w:r w:rsidR="00F3641D">
        <w:rPr>
          <w:color w:val="7030A0"/>
          <w:szCs w:val="20"/>
        </w:rPr>
        <w:t xml:space="preserve">shorter or </w:t>
      </w:r>
      <w:r w:rsidRPr="00221590">
        <w:rPr>
          <w:color w:val="7030A0"/>
          <w:szCs w:val="20"/>
        </w:rPr>
        <w:t xml:space="preserve">longer period. The collections which received a high priority for action in the assessment process set out in section 2.2 should be actioned first. </w:t>
      </w:r>
    </w:p>
    <w:p w14:paraId="66C650EC" w14:textId="77777777" w:rsidR="005D1DCC" w:rsidRPr="00221590" w:rsidRDefault="005D1DCC" w:rsidP="00221590"/>
    <w:tbl>
      <w:tblPr>
        <w:tblStyle w:val="TableGrid10"/>
        <w:tblW w:w="14043" w:type="dxa"/>
        <w:tblLook w:val="04A0" w:firstRow="1" w:lastRow="0" w:firstColumn="1" w:lastColumn="0" w:noHBand="0" w:noVBand="1"/>
      </w:tblPr>
      <w:tblGrid>
        <w:gridCol w:w="1191"/>
        <w:gridCol w:w="1418"/>
        <w:gridCol w:w="1276"/>
        <w:gridCol w:w="1417"/>
        <w:gridCol w:w="1701"/>
        <w:gridCol w:w="7040"/>
      </w:tblGrid>
      <w:tr w:rsidR="00BC54FD" w:rsidRPr="00886F4B" w14:paraId="53F522D1" w14:textId="77777777" w:rsidTr="005D1DCC">
        <w:trPr>
          <w:cnfStyle w:val="100000000000" w:firstRow="1" w:lastRow="0" w:firstColumn="0" w:lastColumn="0" w:oddVBand="0" w:evenVBand="0" w:oddHBand="0" w:evenHBand="0" w:firstRowFirstColumn="0" w:firstRowLastColumn="0" w:lastRowFirstColumn="0" w:lastRowLastColumn="0"/>
          <w:trHeight w:val="555"/>
        </w:trPr>
        <w:tc>
          <w:tcPr>
            <w:tcW w:w="1191" w:type="dxa"/>
          </w:tcPr>
          <w:p w14:paraId="611B647E" w14:textId="77777777" w:rsidR="00BC54FD" w:rsidRDefault="00BC54FD" w:rsidP="005577B4">
            <w:pPr>
              <w:keepNext/>
              <w:spacing w:after="0"/>
            </w:pPr>
            <w:r>
              <w:t>Collection number</w:t>
            </w:r>
          </w:p>
          <w:p w14:paraId="72EB3227" w14:textId="77777777" w:rsidR="00AE76D6" w:rsidRDefault="00AE76D6" w:rsidP="00833014">
            <w:pPr>
              <w:keepNext/>
              <w:spacing w:after="0"/>
              <w:rPr>
                <w:b w:val="0"/>
                <w:color w:val="7030A0"/>
              </w:rPr>
            </w:pPr>
          </w:p>
          <w:p w14:paraId="43EFF016" w14:textId="77777777" w:rsidR="00BC54FD" w:rsidRPr="009A040C" w:rsidRDefault="00BC54FD" w:rsidP="00833014">
            <w:pPr>
              <w:keepNext/>
              <w:spacing w:after="0"/>
              <w:rPr>
                <w:b w:val="0"/>
              </w:rPr>
            </w:pPr>
            <w:r>
              <w:rPr>
                <w:b w:val="0"/>
                <w:color w:val="7030A0"/>
              </w:rPr>
              <w:t>From the table in section 2.2</w:t>
            </w:r>
          </w:p>
        </w:tc>
        <w:tc>
          <w:tcPr>
            <w:tcW w:w="1418" w:type="dxa"/>
          </w:tcPr>
          <w:p w14:paraId="66DA67D0" w14:textId="77777777" w:rsidR="00BC54FD" w:rsidRDefault="00BC54FD" w:rsidP="005577B4">
            <w:pPr>
              <w:keepNext/>
              <w:spacing w:after="0"/>
            </w:pPr>
            <w:r>
              <w:t>Description of record collection</w:t>
            </w:r>
          </w:p>
          <w:p w14:paraId="63CD7F03" w14:textId="77777777" w:rsidR="00AE76D6" w:rsidRDefault="00AE76D6" w:rsidP="005577B4">
            <w:pPr>
              <w:keepNext/>
              <w:spacing w:after="0"/>
              <w:rPr>
                <w:b w:val="0"/>
                <w:color w:val="7030A0"/>
              </w:rPr>
            </w:pPr>
          </w:p>
          <w:p w14:paraId="5D8E77DF" w14:textId="77777777" w:rsidR="00BC54FD" w:rsidRPr="007D7386" w:rsidRDefault="00BC54FD" w:rsidP="005577B4">
            <w:pPr>
              <w:keepNext/>
              <w:spacing w:after="0"/>
              <w:rPr>
                <w:b w:val="0"/>
              </w:rPr>
            </w:pPr>
            <w:r w:rsidRPr="00833014">
              <w:rPr>
                <w:b w:val="0"/>
                <w:color w:val="7030A0"/>
              </w:rPr>
              <w:t>From the table in section 2.2</w:t>
            </w:r>
          </w:p>
        </w:tc>
        <w:tc>
          <w:tcPr>
            <w:tcW w:w="1276" w:type="dxa"/>
          </w:tcPr>
          <w:p w14:paraId="3D99816D" w14:textId="77777777" w:rsidR="00BC54FD" w:rsidRDefault="00BC54FD" w:rsidP="005577B4">
            <w:pPr>
              <w:keepNext/>
              <w:spacing w:after="0"/>
            </w:pPr>
            <w:r>
              <w:t>Priority</w:t>
            </w:r>
          </w:p>
          <w:p w14:paraId="4506FD27" w14:textId="77777777" w:rsidR="00AE76D6" w:rsidRDefault="00AE76D6" w:rsidP="005577B4">
            <w:pPr>
              <w:keepNext/>
              <w:spacing w:after="0"/>
              <w:rPr>
                <w:b w:val="0"/>
                <w:color w:val="7030A0"/>
              </w:rPr>
            </w:pPr>
          </w:p>
          <w:p w14:paraId="382A90BE" w14:textId="77777777" w:rsidR="00BC54FD" w:rsidRPr="00BC54FD" w:rsidRDefault="00BC54FD" w:rsidP="005577B4">
            <w:pPr>
              <w:keepNext/>
              <w:spacing w:after="0"/>
              <w:rPr>
                <w:b w:val="0"/>
              </w:rPr>
            </w:pPr>
            <w:r w:rsidRPr="00BC54FD">
              <w:rPr>
                <w:b w:val="0"/>
                <w:color w:val="7030A0"/>
              </w:rPr>
              <w:t xml:space="preserve">From the table in section 2.2 </w:t>
            </w:r>
          </w:p>
        </w:tc>
        <w:tc>
          <w:tcPr>
            <w:tcW w:w="1417" w:type="dxa"/>
          </w:tcPr>
          <w:p w14:paraId="53FF9F1D" w14:textId="77777777" w:rsidR="00BC54FD" w:rsidRDefault="00D824CE" w:rsidP="00BC54FD">
            <w:r>
              <w:t xml:space="preserve">Manager responsible for the panned </w:t>
            </w:r>
            <w:r w:rsidR="00BC54FD">
              <w:t>actions</w:t>
            </w:r>
          </w:p>
          <w:p w14:paraId="1088106D" w14:textId="77777777" w:rsidR="00BC54FD" w:rsidRPr="00BC54FD" w:rsidRDefault="00BC54FD" w:rsidP="00BC54FD">
            <w:pPr>
              <w:rPr>
                <w:b w:val="0"/>
              </w:rPr>
            </w:pPr>
            <w:r w:rsidRPr="00BC54FD">
              <w:rPr>
                <w:b w:val="0"/>
                <w:color w:val="7030A0"/>
              </w:rPr>
              <w:t>Person responsible for managing the planned actions</w:t>
            </w:r>
          </w:p>
        </w:tc>
        <w:tc>
          <w:tcPr>
            <w:tcW w:w="1701" w:type="dxa"/>
          </w:tcPr>
          <w:p w14:paraId="4EEAE6DC" w14:textId="77777777" w:rsidR="00BC54FD" w:rsidRDefault="00BC54FD" w:rsidP="005577B4">
            <w:r w:rsidRPr="00BC54FD">
              <w:t>Resources assigned to the planned actions</w:t>
            </w:r>
          </w:p>
          <w:p w14:paraId="24A767C8" w14:textId="77777777" w:rsidR="00BC54FD" w:rsidRPr="00BC54FD" w:rsidRDefault="00BC54FD" w:rsidP="005577B4">
            <w:pPr>
              <w:rPr>
                <w:b w:val="0"/>
              </w:rPr>
            </w:pPr>
            <w:r w:rsidRPr="00BC54FD">
              <w:rPr>
                <w:b w:val="0"/>
                <w:color w:val="7030A0"/>
              </w:rPr>
              <w:t xml:space="preserve">For example, </w:t>
            </w:r>
            <w:r w:rsidR="00F3641D">
              <w:rPr>
                <w:b w:val="0"/>
                <w:color w:val="7030A0"/>
              </w:rPr>
              <w:t>the storage provider</w:t>
            </w:r>
            <w:r>
              <w:rPr>
                <w:b w:val="0"/>
                <w:color w:val="7030A0"/>
              </w:rPr>
              <w:t xml:space="preserve"> contracted to undertake the work</w:t>
            </w:r>
            <w:r w:rsidR="00F3641D">
              <w:rPr>
                <w:b w:val="0"/>
                <w:color w:val="7030A0"/>
              </w:rPr>
              <w:t xml:space="preserve"> or the internal staff resources</w:t>
            </w:r>
          </w:p>
        </w:tc>
        <w:tc>
          <w:tcPr>
            <w:tcW w:w="7040" w:type="dxa"/>
          </w:tcPr>
          <w:p w14:paraId="45451FAC" w14:textId="77777777" w:rsidR="00BC54FD" w:rsidRDefault="00D824CE" w:rsidP="005577B4">
            <w:r>
              <w:t>Details of planned actions</w:t>
            </w:r>
          </w:p>
          <w:p w14:paraId="07DCF649" w14:textId="77777777" w:rsidR="00DF780E" w:rsidRDefault="00BC54FD" w:rsidP="00DF780E">
            <w:pPr>
              <w:rPr>
                <w:b w:val="0"/>
                <w:color w:val="7030A0"/>
              </w:rPr>
            </w:pPr>
            <w:r w:rsidRPr="00812DFC">
              <w:rPr>
                <w:b w:val="0"/>
                <w:color w:val="7030A0"/>
              </w:rPr>
              <w:t>Specify th</w:t>
            </w:r>
            <w:r w:rsidR="00F3641D">
              <w:rPr>
                <w:b w:val="0"/>
                <w:color w:val="7030A0"/>
              </w:rPr>
              <w:t>e planned actions</w:t>
            </w:r>
            <w:r w:rsidR="005D1DCC">
              <w:rPr>
                <w:b w:val="0"/>
                <w:color w:val="7030A0"/>
              </w:rPr>
              <w:t xml:space="preserve">. </w:t>
            </w:r>
            <w:r w:rsidR="00DF780E">
              <w:rPr>
                <w:b w:val="0"/>
                <w:color w:val="7030A0"/>
              </w:rPr>
              <w:t>For example:</w:t>
            </w:r>
          </w:p>
          <w:p w14:paraId="42E0F81B" w14:textId="77777777" w:rsidR="00DF780E" w:rsidRPr="005D1DCC" w:rsidRDefault="00DF780E" w:rsidP="00DF780E">
            <w:pPr>
              <w:pStyle w:val="ListParagraph"/>
              <w:numPr>
                <w:ilvl w:val="0"/>
                <w:numId w:val="35"/>
              </w:numPr>
              <w:rPr>
                <w:b w:val="0"/>
              </w:rPr>
            </w:pPr>
            <w:r w:rsidRPr="005D1DCC">
              <w:rPr>
                <w:b w:val="0"/>
                <w:color w:val="7030A0"/>
              </w:rPr>
              <w:t>recall a sample of the collection of records to further check priority and estimate the amount of work needed</w:t>
            </w:r>
            <w:r w:rsidR="005D1DCC" w:rsidRPr="005D1DCC">
              <w:rPr>
                <w:b w:val="0"/>
                <w:color w:val="7030A0"/>
              </w:rPr>
              <w:t xml:space="preserve"> OR</w:t>
            </w:r>
            <w:r w:rsidRPr="005D1DCC">
              <w:rPr>
                <w:b w:val="0"/>
                <w:color w:val="7030A0"/>
              </w:rPr>
              <w:t xml:space="preserve"> </w:t>
            </w:r>
          </w:p>
          <w:p w14:paraId="4B9AF661" w14:textId="77777777" w:rsidR="005D1DCC" w:rsidRPr="005D1DCC" w:rsidRDefault="005D1DCC" w:rsidP="00DF780E">
            <w:pPr>
              <w:pStyle w:val="ListParagraph"/>
              <w:numPr>
                <w:ilvl w:val="0"/>
                <w:numId w:val="35"/>
              </w:numPr>
              <w:rPr>
                <w:b w:val="0"/>
                <w:color w:val="7030A0"/>
              </w:rPr>
            </w:pPr>
            <w:r w:rsidRPr="005D1DCC">
              <w:rPr>
                <w:b w:val="0"/>
                <w:color w:val="7030A0"/>
              </w:rPr>
              <w:t xml:space="preserve">check the </w:t>
            </w:r>
            <w:r>
              <w:rPr>
                <w:b w:val="0"/>
                <w:color w:val="7030A0"/>
              </w:rPr>
              <w:t xml:space="preserve">box </w:t>
            </w:r>
            <w:r w:rsidRPr="005D1DCC">
              <w:rPr>
                <w:b w:val="0"/>
                <w:color w:val="7030A0"/>
              </w:rPr>
              <w:t>listing</w:t>
            </w:r>
            <w:r>
              <w:rPr>
                <w:b w:val="0"/>
                <w:color w:val="7030A0"/>
              </w:rPr>
              <w:t xml:space="preserve"> to determine the correct classes and retention periods, recall a sample of 1 in 10 boxes to confirm, enter details into the xx system</w:t>
            </w:r>
          </w:p>
          <w:p w14:paraId="12EAC786" w14:textId="77777777" w:rsidR="006E6FEE" w:rsidRPr="006E6FEE" w:rsidRDefault="00DF780E" w:rsidP="006E6FEE">
            <w:pPr>
              <w:pStyle w:val="ListParagraph"/>
              <w:numPr>
                <w:ilvl w:val="0"/>
                <w:numId w:val="35"/>
              </w:numPr>
            </w:pPr>
            <w:r w:rsidRPr="005D1DCC">
              <w:rPr>
                <w:b w:val="0"/>
                <w:color w:val="7030A0"/>
              </w:rPr>
              <w:t>recall the first 200 boxes, use</w:t>
            </w:r>
            <w:r w:rsidR="005D1DCC" w:rsidRPr="005D1DCC">
              <w:rPr>
                <w:b w:val="0"/>
                <w:color w:val="7030A0"/>
              </w:rPr>
              <w:t xml:space="preserve"> </w:t>
            </w:r>
            <w:proofErr w:type="spellStart"/>
            <w:r w:rsidR="005D1DCC" w:rsidRPr="005D1DCC">
              <w:rPr>
                <w:b w:val="0"/>
                <w:color w:val="7030A0"/>
              </w:rPr>
              <w:t>RDAxx</w:t>
            </w:r>
            <w:proofErr w:type="spellEnd"/>
            <w:r w:rsidR="005D1DCC" w:rsidRPr="005D1DCC">
              <w:rPr>
                <w:b w:val="0"/>
                <w:color w:val="7030A0"/>
              </w:rPr>
              <w:t xml:space="preserve"> to determine the correct class and retention period for each file, enter details into the xx system</w:t>
            </w:r>
            <w:r>
              <w:rPr>
                <w:color w:val="7030A0"/>
              </w:rPr>
              <w:t xml:space="preserve"> </w:t>
            </w:r>
            <w:r w:rsidR="006E6FEE">
              <w:rPr>
                <w:color w:val="7030A0"/>
              </w:rPr>
              <w:t>(</w:t>
            </w:r>
            <w:r w:rsidR="00B51746">
              <w:rPr>
                <w:color w:val="7030A0"/>
              </w:rPr>
              <w:t xml:space="preserve">suggest you </w:t>
            </w:r>
            <w:r w:rsidR="006E6FEE">
              <w:rPr>
                <w:color w:val="7030A0"/>
              </w:rPr>
              <w:t xml:space="preserve">bulk update </w:t>
            </w:r>
            <w:r w:rsidR="00B51746">
              <w:rPr>
                <w:color w:val="7030A0"/>
              </w:rPr>
              <w:t xml:space="preserve">the </w:t>
            </w:r>
            <w:r w:rsidR="006E6FEE">
              <w:rPr>
                <w:color w:val="7030A0"/>
              </w:rPr>
              <w:t>details as much as possible)</w:t>
            </w:r>
          </w:p>
        </w:tc>
      </w:tr>
      <w:tr w:rsidR="00BC54FD" w:rsidRPr="00886F4B" w14:paraId="2F01F35B" w14:textId="77777777" w:rsidTr="005D1DCC">
        <w:trPr>
          <w:trHeight w:val="278"/>
        </w:trPr>
        <w:tc>
          <w:tcPr>
            <w:tcW w:w="1191" w:type="dxa"/>
          </w:tcPr>
          <w:p w14:paraId="7E457C2C" w14:textId="77777777" w:rsidR="00BC54FD" w:rsidRPr="00886F4B" w:rsidRDefault="00BC54FD" w:rsidP="005577B4">
            <w:pPr>
              <w:spacing w:after="0"/>
            </w:pPr>
          </w:p>
        </w:tc>
        <w:tc>
          <w:tcPr>
            <w:tcW w:w="1418" w:type="dxa"/>
          </w:tcPr>
          <w:p w14:paraId="4AB9926E" w14:textId="77777777" w:rsidR="00BC54FD" w:rsidRPr="00886F4B" w:rsidRDefault="00BC54FD" w:rsidP="005577B4">
            <w:pPr>
              <w:spacing w:after="0"/>
            </w:pPr>
          </w:p>
        </w:tc>
        <w:tc>
          <w:tcPr>
            <w:tcW w:w="1276" w:type="dxa"/>
          </w:tcPr>
          <w:p w14:paraId="4C3355E9" w14:textId="77777777" w:rsidR="00BC54FD" w:rsidRPr="00886F4B" w:rsidRDefault="00BC54FD" w:rsidP="005577B4">
            <w:pPr>
              <w:spacing w:after="0"/>
            </w:pPr>
          </w:p>
        </w:tc>
        <w:tc>
          <w:tcPr>
            <w:tcW w:w="1417" w:type="dxa"/>
          </w:tcPr>
          <w:p w14:paraId="68739E37" w14:textId="77777777" w:rsidR="00BC54FD" w:rsidRPr="00886F4B" w:rsidRDefault="00BC54FD" w:rsidP="005577B4">
            <w:pPr>
              <w:spacing w:after="0"/>
            </w:pPr>
          </w:p>
        </w:tc>
        <w:tc>
          <w:tcPr>
            <w:tcW w:w="1701" w:type="dxa"/>
          </w:tcPr>
          <w:p w14:paraId="36898444" w14:textId="77777777" w:rsidR="00BC54FD" w:rsidRPr="00886F4B" w:rsidRDefault="00BC54FD" w:rsidP="005577B4">
            <w:pPr>
              <w:spacing w:after="0"/>
            </w:pPr>
          </w:p>
        </w:tc>
        <w:tc>
          <w:tcPr>
            <w:tcW w:w="7040" w:type="dxa"/>
          </w:tcPr>
          <w:p w14:paraId="54A3E7D7" w14:textId="77777777" w:rsidR="00BC54FD" w:rsidRPr="00886F4B" w:rsidRDefault="00BC54FD" w:rsidP="005577B4">
            <w:pPr>
              <w:spacing w:after="0"/>
            </w:pPr>
          </w:p>
        </w:tc>
      </w:tr>
      <w:tr w:rsidR="00BC54FD" w:rsidRPr="00886F4B" w14:paraId="0BF2FC9F" w14:textId="77777777" w:rsidTr="005D1DCC">
        <w:trPr>
          <w:trHeight w:val="290"/>
        </w:trPr>
        <w:tc>
          <w:tcPr>
            <w:tcW w:w="1191" w:type="dxa"/>
          </w:tcPr>
          <w:p w14:paraId="78E1B223" w14:textId="77777777" w:rsidR="00BC54FD" w:rsidRPr="00886F4B" w:rsidRDefault="00BC54FD" w:rsidP="005577B4">
            <w:pPr>
              <w:spacing w:after="0"/>
            </w:pPr>
          </w:p>
        </w:tc>
        <w:tc>
          <w:tcPr>
            <w:tcW w:w="1418" w:type="dxa"/>
          </w:tcPr>
          <w:p w14:paraId="057BDEE1" w14:textId="77777777" w:rsidR="00BC54FD" w:rsidRPr="00886F4B" w:rsidRDefault="00BC54FD" w:rsidP="005577B4">
            <w:pPr>
              <w:spacing w:after="0"/>
            </w:pPr>
          </w:p>
        </w:tc>
        <w:tc>
          <w:tcPr>
            <w:tcW w:w="1276" w:type="dxa"/>
          </w:tcPr>
          <w:p w14:paraId="7C222272" w14:textId="77777777" w:rsidR="00BC54FD" w:rsidRPr="00886F4B" w:rsidRDefault="00BC54FD" w:rsidP="005577B4">
            <w:pPr>
              <w:spacing w:after="0"/>
            </w:pPr>
          </w:p>
        </w:tc>
        <w:tc>
          <w:tcPr>
            <w:tcW w:w="1417" w:type="dxa"/>
          </w:tcPr>
          <w:p w14:paraId="44905EE8" w14:textId="77777777" w:rsidR="00BC54FD" w:rsidRPr="00886F4B" w:rsidRDefault="00BC54FD" w:rsidP="005577B4">
            <w:pPr>
              <w:spacing w:after="0"/>
            </w:pPr>
          </w:p>
        </w:tc>
        <w:tc>
          <w:tcPr>
            <w:tcW w:w="1701" w:type="dxa"/>
          </w:tcPr>
          <w:p w14:paraId="7195CEE8" w14:textId="77777777" w:rsidR="00BC54FD" w:rsidRPr="00886F4B" w:rsidRDefault="00BC54FD" w:rsidP="005577B4">
            <w:pPr>
              <w:spacing w:after="0"/>
            </w:pPr>
          </w:p>
        </w:tc>
        <w:tc>
          <w:tcPr>
            <w:tcW w:w="7040" w:type="dxa"/>
          </w:tcPr>
          <w:p w14:paraId="1B2F9850" w14:textId="77777777" w:rsidR="00BC54FD" w:rsidRPr="00886F4B" w:rsidRDefault="00BC54FD" w:rsidP="005577B4">
            <w:pPr>
              <w:spacing w:after="0"/>
            </w:pPr>
          </w:p>
        </w:tc>
      </w:tr>
      <w:tr w:rsidR="00BC54FD" w:rsidRPr="00886F4B" w14:paraId="2C4F4803" w14:textId="77777777" w:rsidTr="005D1DCC">
        <w:trPr>
          <w:trHeight w:val="262"/>
        </w:trPr>
        <w:tc>
          <w:tcPr>
            <w:tcW w:w="1191" w:type="dxa"/>
          </w:tcPr>
          <w:p w14:paraId="03D22526" w14:textId="77777777" w:rsidR="00BC54FD" w:rsidRPr="00886F4B" w:rsidRDefault="00BC54FD" w:rsidP="005D1DCC">
            <w:pPr>
              <w:spacing w:after="0"/>
            </w:pPr>
          </w:p>
        </w:tc>
        <w:tc>
          <w:tcPr>
            <w:tcW w:w="1418" w:type="dxa"/>
          </w:tcPr>
          <w:p w14:paraId="2FE7DDED" w14:textId="77777777" w:rsidR="00BC54FD" w:rsidRPr="00886F4B" w:rsidRDefault="00BC54FD" w:rsidP="005D1DCC">
            <w:pPr>
              <w:spacing w:after="0"/>
            </w:pPr>
          </w:p>
        </w:tc>
        <w:tc>
          <w:tcPr>
            <w:tcW w:w="1276" w:type="dxa"/>
          </w:tcPr>
          <w:p w14:paraId="6D398CA2" w14:textId="77777777" w:rsidR="00BC54FD" w:rsidRPr="00886F4B" w:rsidRDefault="00BC54FD" w:rsidP="005D1DCC">
            <w:pPr>
              <w:spacing w:after="0"/>
            </w:pPr>
          </w:p>
        </w:tc>
        <w:tc>
          <w:tcPr>
            <w:tcW w:w="1417" w:type="dxa"/>
          </w:tcPr>
          <w:p w14:paraId="53D52440" w14:textId="77777777" w:rsidR="00BC54FD" w:rsidRPr="00886F4B" w:rsidRDefault="00BC54FD" w:rsidP="005D1DCC">
            <w:pPr>
              <w:spacing w:after="0"/>
            </w:pPr>
          </w:p>
        </w:tc>
        <w:tc>
          <w:tcPr>
            <w:tcW w:w="1701" w:type="dxa"/>
          </w:tcPr>
          <w:p w14:paraId="32DC9FC4" w14:textId="77777777" w:rsidR="00BC54FD" w:rsidRPr="00886F4B" w:rsidRDefault="00BC54FD" w:rsidP="005D1DCC">
            <w:pPr>
              <w:spacing w:after="0"/>
            </w:pPr>
          </w:p>
        </w:tc>
        <w:tc>
          <w:tcPr>
            <w:tcW w:w="7040" w:type="dxa"/>
          </w:tcPr>
          <w:p w14:paraId="54E9E6FD" w14:textId="77777777" w:rsidR="00BC54FD" w:rsidRPr="00886F4B" w:rsidRDefault="00BC54FD" w:rsidP="005D1DCC">
            <w:pPr>
              <w:spacing w:after="0"/>
            </w:pPr>
          </w:p>
        </w:tc>
      </w:tr>
    </w:tbl>
    <w:p w14:paraId="788A553B" w14:textId="77777777" w:rsidR="00D824CE" w:rsidRPr="00D824CE" w:rsidRDefault="00D824CE" w:rsidP="00D824CE"/>
    <w:p w14:paraId="6DF4B6D6" w14:textId="77777777" w:rsidR="00D824CE" w:rsidRPr="00D824CE" w:rsidRDefault="00D824CE" w:rsidP="00D824CE">
      <w:pPr>
        <w:pStyle w:val="Heading2"/>
      </w:pPr>
      <w:bookmarkStart w:id="21" w:name="_Toc81491401"/>
      <w:bookmarkStart w:id="22" w:name="_Toc82506359"/>
      <w:r>
        <w:lastRenderedPageBreak/>
        <w:t>Year Two</w:t>
      </w:r>
      <w:bookmarkEnd w:id="21"/>
      <w:bookmarkEnd w:id="22"/>
      <w:r>
        <w:tab/>
      </w:r>
      <w:r>
        <w:tab/>
      </w:r>
      <w:r>
        <w:tab/>
      </w:r>
      <w:r>
        <w:tab/>
      </w:r>
      <w:r>
        <w:tab/>
      </w:r>
    </w:p>
    <w:tbl>
      <w:tblPr>
        <w:tblStyle w:val="TableGrid10"/>
        <w:tblW w:w="14043" w:type="dxa"/>
        <w:tblLook w:val="04A0" w:firstRow="1" w:lastRow="0" w:firstColumn="1" w:lastColumn="0" w:noHBand="0" w:noVBand="1"/>
      </w:tblPr>
      <w:tblGrid>
        <w:gridCol w:w="1311"/>
        <w:gridCol w:w="2168"/>
        <w:gridCol w:w="1353"/>
        <w:gridCol w:w="2032"/>
        <w:gridCol w:w="2407"/>
        <w:gridCol w:w="4772"/>
      </w:tblGrid>
      <w:tr w:rsidR="00D824CE" w:rsidRPr="00886F4B" w14:paraId="7B8EA9AF" w14:textId="77777777" w:rsidTr="005577B4">
        <w:trPr>
          <w:cnfStyle w:val="100000000000" w:firstRow="1" w:lastRow="0" w:firstColumn="0" w:lastColumn="0" w:oddVBand="0" w:evenVBand="0" w:oddHBand="0" w:evenHBand="0" w:firstRowFirstColumn="0" w:firstRowLastColumn="0" w:lastRowFirstColumn="0" w:lastRowLastColumn="0"/>
          <w:trHeight w:val="555"/>
        </w:trPr>
        <w:tc>
          <w:tcPr>
            <w:tcW w:w="1311" w:type="dxa"/>
          </w:tcPr>
          <w:p w14:paraId="60171A10" w14:textId="77777777" w:rsidR="00D824CE" w:rsidRPr="005D1DCC" w:rsidRDefault="00D824CE" w:rsidP="005577B4">
            <w:pPr>
              <w:keepNext/>
              <w:spacing w:after="0"/>
            </w:pPr>
            <w:r>
              <w:t>Collection number</w:t>
            </w:r>
          </w:p>
        </w:tc>
        <w:tc>
          <w:tcPr>
            <w:tcW w:w="2168" w:type="dxa"/>
          </w:tcPr>
          <w:p w14:paraId="714FCE6C" w14:textId="77777777" w:rsidR="00D824CE" w:rsidRDefault="00D824CE" w:rsidP="005577B4">
            <w:pPr>
              <w:keepNext/>
              <w:spacing w:after="0"/>
            </w:pPr>
            <w:r>
              <w:t>Description of record collection</w:t>
            </w:r>
          </w:p>
          <w:p w14:paraId="1DAEF3AE" w14:textId="77777777" w:rsidR="00D824CE" w:rsidRPr="007D7386" w:rsidRDefault="00D824CE" w:rsidP="005577B4">
            <w:pPr>
              <w:keepNext/>
              <w:spacing w:after="0"/>
              <w:rPr>
                <w:b w:val="0"/>
              </w:rPr>
            </w:pPr>
          </w:p>
        </w:tc>
        <w:tc>
          <w:tcPr>
            <w:tcW w:w="1353" w:type="dxa"/>
          </w:tcPr>
          <w:p w14:paraId="5BC72A28" w14:textId="77777777" w:rsidR="00D824CE" w:rsidRDefault="00D824CE" w:rsidP="005577B4">
            <w:pPr>
              <w:keepNext/>
              <w:spacing w:after="0"/>
            </w:pPr>
            <w:r>
              <w:t>Priority</w:t>
            </w:r>
          </w:p>
          <w:p w14:paraId="02A93978" w14:textId="77777777" w:rsidR="00D824CE" w:rsidRPr="00BC54FD" w:rsidRDefault="00D824CE" w:rsidP="005577B4">
            <w:pPr>
              <w:keepNext/>
              <w:spacing w:after="0"/>
              <w:rPr>
                <w:b w:val="0"/>
              </w:rPr>
            </w:pPr>
          </w:p>
        </w:tc>
        <w:tc>
          <w:tcPr>
            <w:tcW w:w="2032" w:type="dxa"/>
          </w:tcPr>
          <w:p w14:paraId="310E6A84" w14:textId="77777777" w:rsidR="00D824CE" w:rsidRPr="005D1DCC" w:rsidRDefault="00D824CE" w:rsidP="005577B4">
            <w:r>
              <w:t>Manager responsible for the panned actions</w:t>
            </w:r>
          </w:p>
        </w:tc>
        <w:tc>
          <w:tcPr>
            <w:tcW w:w="2407" w:type="dxa"/>
          </w:tcPr>
          <w:p w14:paraId="11190D18" w14:textId="77777777" w:rsidR="00D824CE" w:rsidRPr="005D1DCC" w:rsidRDefault="00D824CE" w:rsidP="005577B4">
            <w:r w:rsidRPr="00BC54FD">
              <w:t>Resources assigned to the planned actions</w:t>
            </w:r>
          </w:p>
        </w:tc>
        <w:tc>
          <w:tcPr>
            <w:tcW w:w="4772" w:type="dxa"/>
          </w:tcPr>
          <w:p w14:paraId="0918129C" w14:textId="77777777" w:rsidR="00D824CE" w:rsidRPr="005D1DCC" w:rsidRDefault="00D824CE" w:rsidP="005577B4">
            <w:r>
              <w:t>Details of planned actions</w:t>
            </w:r>
          </w:p>
        </w:tc>
      </w:tr>
      <w:tr w:rsidR="00D824CE" w:rsidRPr="00886F4B" w14:paraId="4FDEE6AE" w14:textId="77777777" w:rsidTr="005577B4">
        <w:trPr>
          <w:trHeight w:val="278"/>
        </w:trPr>
        <w:tc>
          <w:tcPr>
            <w:tcW w:w="1311" w:type="dxa"/>
          </w:tcPr>
          <w:p w14:paraId="2B109590" w14:textId="77777777" w:rsidR="00D824CE" w:rsidRPr="00886F4B" w:rsidRDefault="00D824CE" w:rsidP="005577B4">
            <w:pPr>
              <w:spacing w:after="0"/>
            </w:pPr>
          </w:p>
        </w:tc>
        <w:tc>
          <w:tcPr>
            <w:tcW w:w="2168" w:type="dxa"/>
          </w:tcPr>
          <w:p w14:paraId="364679DF" w14:textId="77777777" w:rsidR="00D824CE" w:rsidRPr="00886F4B" w:rsidRDefault="00D824CE" w:rsidP="005577B4">
            <w:pPr>
              <w:spacing w:after="0"/>
            </w:pPr>
          </w:p>
        </w:tc>
        <w:tc>
          <w:tcPr>
            <w:tcW w:w="1353" w:type="dxa"/>
          </w:tcPr>
          <w:p w14:paraId="48BE4191" w14:textId="77777777" w:rsidR="00D824CE" w:rsidRPr="00886F4B" w:rsidRDefault="00D824CE" w:rsidP="005577B4">
            <w:pPr>
              <w:spacing w:after="0"/>
            </w:pPr>
          </w:p>
        </w:tc>
        <w:tc>
          <w:tcPr>
            <w:tcW w:w="2032" w:type="dxa"/>
          </w:tcPr>
          <w:p w14:paraId="45E6448C" w14:textId="77777777" w:rsidR="00D824CE" w:rsidRPr="00886F4B" w:rsidRDefault="00D824CE" w:rsidP="005577B4">
            <w:pPr>
              <w:spacing w:after="0"/>
            </w:pPr>
          </w:p>
        </w:tc>
        <w:tc>
          <w:tcPr>
            <w:tcW w:w="2407" w:type="dxa"/>
          </w:tcPr>
          <w:p w14:paraId="2DE085C7" w14:textId="77777777" w:rsidR="00D824CE" w:rsidRPr="00886F4B" w:rsidRDefault="00D824CE" w:rsidP="005577B4">
            <w:pPr>
              <w:spacing w:after="0"/>
            </w:pPr>
          </w:p>
        </w:tc>
        <w:tc>
          <w:tcPr>
            <w:tcW w:w="4772" w:type="dxa"/>
          </w:tcPr>
          <w:p w14:paraId="1978F1BF" w14:textId="77777777" w:rsidR="00D824CE" w:rsidRPr="00886F4B" w:rsidRDefault="00D824CE" w:rsidP="005577B4">
            <w:pPr>
              <w:spacing w:after="0"/>
            </w:pPr>
          </w:p>
        </w:tc>
      </w:tr>
      <w:tr w:rsidR="00D824CE" w:rsidRPr="00886F4B" w14:paraId="3063157C" w14:textId="77777777" w:rsidTr="005577B4">
        <w:trPr>
          <w:trHeight w:val="290"/>
        </w:trPr>
        <w:tc>
          <w:tcPr>
            <w:tcW w:w="1311" w:type="dxa"/>
          </w:tcPr>
          <w:p w14:paraId="35448730" w14:textId="77777777" w:rsidR="00D824CE" w:rsidRPr="00886F4B" w:rsidRDefault="00D824CE" w:rsidP="005577B4">
            <w:pPr>
              <w:spacing w:after="0"/>
            </w:pPr>
          </w:p>
        </w:tc>
        <w:tc>
          <w:tcPr>
            <w:tcW w:w="2168" w:type="dxa"/>
          </w:tcPr>
          <w:p w14:paraId="21031E72" w14:textId="77777777" w:rsidR="00D824CE" w:rsidRPr="00886F4B" w:rsidRDefault="00D824CE" w:rsidP="005577B4">
            <w:pPr>
              <w:spacing w:after="0"/>
            </w:pPr>
          </w:p>
        </w:tc>
        <w:tc>
          <w:tcPr>
            <w:tcW w:w="1353" w:type="dxa"/>
          </w:tcPr>
          <w:p w14:paraId="0FB3C55F" w14:textId="77777777" w:rsidR="00D824CE" w:rsidRPr="00886F4B" w:rsidRDefault="00D824CE" w:rsidP="005577B4">
            <w:pPr>
              <w:spacing w:after="0"/>
            </w:pPr>
          </w:p>
        </w:tc>
        <w:tc>
          <w:tcPr>
            <w:tcW w:w="2032" w:type="dxa"/>
          </w:tcPr>
          <w:p w14:paraId="7EA78BB3" w14:textId="77777777" w:rsidR="00D824CE" w:rsidRPr="00886F4B" w:rsidRDefault="00D824CE" w:rsidP="005577B4">
            <w:pPr>
              <w:spacing w:after="0"/>
            </w:pPr>
          </w:p>
        </w:tc>
        <w:tc>
          <w:tcPr>
            <w:tcW w:w="2407" w:type="dxa"/>
          </w:tcPr>
          <w:p w14:paraId="7CA74916" w14:textId="77777777" w:rsidR="00D824CE" w:rsidRPr="00886F4B" w:rsidRDefault="00D824CE" w:rsidP="005577B4">
            <w:pPr>
              <w:spacing w:after="0"/>
            </w:pPr>
          </w:p>
        </w:tc>
        <w:tc>
          <w:tcPr>
            <w:tcW w:w="4772" w:type="dxa"/>
          </w:tcPr>
          <w:p w14:paraId="38ABC2F5" w14:textId="77777777" w:rsidR="00D824CE" w:rsidRPr="00886F4B" w:rsidRDefault="00D824CE" w:rsidP="005577B4">
            <w:pPr>
              <w:spacing w:after="0"/>
            </w:pPr>
          </w:p>
        </w:tc>
      </w:tr>
      <w:tr w:rsidR="00D824CE" w:rsidRPr="00886F4B" w14:paraId="0FB3449D" w14:textId="77777777" w:rsidTr="005577B4">
        <w:trPr>
          <w:trHeight w:val="262"/>
        </w:trPr>
        <w:tc>
          <w:tcPr>
            <w:tcW w:w="1311" w:type="dxa"/>
          </w:tcPr>
          <w:p w14:paraId="643BFFC6" w14:textId="77777777" w:rsidR="00D824CE" w:rsidRPr="00886F4B" w:rsidRDefault="00D824CE" w:rsidP="005577B4">
            <w:pPr>
              <w:spacing w:after="0"/>
            </w:pPr>
          </w:p>
        </w:tc>
        <w:tc>
          <w:tcPr>
            <w:tcW w:w="2168" w:type="dxa"/>
          </w:tcPr>
          <w:p w14:paraId="6CD044F0" w14:textId="77777777" w:rsidR="00D824CE" w:rsidRPr="00886F4B" w:rsidRDefault="00D824CE" w:rsidP="005577B4">
            <w:pPr>
              <w:spacing w:after="0"/>
            </w:pPr>
          </w:p>
        </w:tc>
        <w:tc>
          <w:tcPr>
            <w:tcW w:w="1353" w:type="dxa"/>
          </w:tcPr>
          <w:p w14:paraId="0CF1AE9D" w14:textId="77777777" w:rsidR="00D824CE" w:rsidRPr="00886F4B" w:rsidRDefault="00D824CE" w:rsidP="005577B4">
            <w:pPr>
              <w:spacing w:after="0"/>
            </w:pPr>
          </w:p>
        </w:tc>
        <w:tc>
          <w:tcPr>
            <w:tcW w:w="2032" w:type="dxa"/>
          </w:tcPr>
          <w:p w14:paraId="2EC48797" w14:textId="77777777" w:rsidR="00D824CE" w:rsidRPr="00886F4B" w:rsidRDefault="00D824CE" w:rsidP="005577B4">
            <w:pPr>
              <w:spacing w:after="0"/>
            </w:pPr>
          </w:p>
        </w:tc>
        <w:tc>
          <w:tcPr>
            <w:tcW w:w="2407" w:type="dxa"/>
          </w:tcPr>
          <w:p w14:paraId="44927B6E" w14:textId="77777777" w:rsidR="00D824CE" w:rsidRPr="00886F4B" w:rsidRDefault="00D824CE" w:rsidP="005577B4">
            <w:pPr>
              <w:spacing w:after="0"/>
            </w:pPr>
          </w:p>
        </w:tc>
        <w:tc>
          <w:tcPr>
            <w:tcW w:w="4772" w:type="dxa"/>
          </w:tcPr>
          <w:p w14:paraId="4296010E" w14:textId="77777777" w:rsidR="00D824CE" w:rsidRPr="00886F4B" w:rsidRDefault="00D824CE" w:rsidP="005577B4">
            <w:pPr>
              <w:spacing w:after="0"/>
            </w:pPr>
          </w:p>
        </w:tc>
      </w:tr>
    </w:tbl>
    <w:p w14:paraId="6B5BFC4C" w14:textId="77777777" w:rsidR="00D824CE" w:rsidRPr="00D824CE" w:rsidRDefault="00D824CE" w:rsidP="00D824CE"/>
    <w:p w14:paraId="42EAD177" w14:textId="77777777" w:rsidR="00886F4B" w:rsidRDefault="00D824CE" w:rsidP="00DF23AB">
      <w:pPr>
        <w:pStyle w:val="Heading2"/>
      </w:pPr>
      <w:bookmarkStart w:id="23" w:name="_Toc81491402"/>
      <w:bookmarkStart w:id="24" w:name="_Toc82506360"/>
      <w:r>
        <w:t>Year Three</w:t>
      </w:r>
      <w:bookmarkEnd w:id="23"/>
      <w:bookmarkEnd w:id="24"/>
      <w:r w:rsidR="00473763">
        <w:t xml:space="preserve">  </w:t>
      </w:r>
      <w:r w:rsidR="00964C33">
        <w:t xml:space="preserve">       </w:t>
      </w:r>
      <w:r w:rsidR="00473763">
        <w:t xml:space="preserve">  </w:t>
      </w:r>
      <w:r w:rsidR="00D93DE6">
        <w:t xml:space="preserve">  </w:t>
      </w:r>
      <w:r w:rsidR="009B188A">
        <w:t xml:space="preserve">     </w:t>
      </w:r>
      <w:r w:rsidR="00D93DE6">
        <w:t xml:space="preserve">              </w:t>
      </w:r>
    </w:p>
    <w:tbl>
      <w:tblPr>
        <w:tblStyle w:val="TableGrid10"/>
        <w:tblW w:w="14043" w:type="dxa"/>
        <w:tblLook w:val="04A0" w:firstRow="1" w:lastRow="0" w:firstColumn="1" w:lastColumn="0" w:noHBand="0" w:noVBand="1"/>
      </w:tblPr>
      <w:tblGrid>
        <w:gridCol w:w="1311"/>
        <w:gridCol w:w="2168"/>
        <w:gridCol w:w="1353"/>
        <w:gridCol w:w="2032"/>
        <w:gridCol w:w="2407"/>
        <w:gridCol w:w="4772"/>
      </w:tblGrid>
      <w:tr w:rsidR="00D824CE" w:rsidRPr="00886F4B" w14:paraId="4593F7EC" w14:textId="77777777" w:rsidTr="00AE76D6">
        <w:trPr>
          <w:cnfStyle w:val="100000000000" w:firstRow="1" w:lastRow="0" w:firstColumn="0" w:lastColumn="0" w:oddVBand="0" w:evenVBand="0" w:oddHBand="0" w:evenHBand="0" w:firstRowFirstColumn="0" w:firstRowLastColumn="0" w:lastRowFirstColumn="0" w:lastRowLastColumn="0"/>
          <w:trHeight w:val="705"/>
        </w:trPr>
        <w:tc>
          <w:tcPr>
            <w:tcW w:w="1311" w:type="dxa"/>
          </w:tcPr>
          <w:p w14:paraId="4572A4C3" w14:textId="77777777" w:rsidR="00D824CE" w:rsidRPr="005D1DCC" w:rsidRDefault="00D824CE" w:rsidP="005577B4">
            <w:pPr>
              <w:keepNext/>
              <w:spacing w:after="0"/>
            </w:pPr>
            <w:r>
              <w:t>Collection number</w:t>
            </w:r>
          </w:p>
        </w:tc>
        <w:tc>
          <w:tcPr>
            <w:tcW w:w="2168" w:type="dxa"/>
          </w:tcPr>
          <w:p w14:paraId="5A27A135" w14:textId="77777777" w:rsidR="00D824CE" w:rsidRPr="005D1DCC" w:rsidRDefault="00D824CE" w:rsidP="005577B4">
            <w:pPr>
              <w:keepNext/>
              <w:spacing w:after="0"/>
            </w:pPr>
            <w:r>
              <w:t>Description of record collection</w:t>
            </w:r>
          </w:p>
        </w:tc>
        <w:tc>
          <w:tcPr>
            <w:tcW w:w="1353" w:type="dxa"/>
          </w:tcPr>
          <w:p w14:paraId="3D605C53" w14:textId="77777777" w:rsidR="00D824CE" w:rsidRPr="00BC54FD" w:rsidRDefault="00D824CE" w:rsidP="005577B4">
            <w:pPr>
              <w:keepNext/>
              <w:spacing w:after="0"/>
              <w:rPr>
                <w:b w:val="0"/>
              </w:rPr>
            </w:pPr>
            <w:r>
              <w:t>Priority</w:t>
            </w:r>
          </w:p>
        </w:tc>
        <w:tc>
          <w:tcPr>
            <w:tcW w:w="2032" w:type="dxa"/>
          </w:tcPr>
          <w:p w14:paraId="34C2AF79" w14:textId="77777777" w:rsidR="00D824CE" w:rsidRPr="005D1DCC" w:rsidRDefault="00D824CE" w:rsidP="005577B4">
            <w:r>
              <w:t>Manager responsible for the panned actions</w:t>
            </w:r>
          </w:p>
        </w:tc>
        <w:tc>
          <w:tcPr>
            <w:tcW w:w="2407" w:type="dxa"/>
          </w:tcPr>
          <w:p w14:paraId="2BD28E33" w14:textId="77777777" w:rsidR="00D824CE" w:rsidRPr="005D1DCC" w:rsidRDefault="00D824CE" w:rsidP="005577B4">
            <w:r w:rsidRPr="00BC54FD">
              <w:t>Resources assigned to the planned actions</w:t>
            </w:r>
          </w:p>
        </w:tc>
        <w:tc>
          <w:tcPr>
            <w:tcW w:w="4772" w:type="dxa"/>
          </w:tcPr>
          <w:p w14:paraId="47A5FAD1" w14:textId="77777777" w:rsidR="00D824CE" w:rsidRPr="005D1DCC" w:rsidRDefault="00D824CE" w:rsidP="005577B4">
            <w:r>
              <w:t>Details of planned actions</w:t>
            </w:r>
          </w:p>
        </w:tc>
      </w:tr>
      <w:tr w:rsidR="00D824CE" w:rsidRPr="00886F4B" w14:paraId="219CCA7C" w14:textId="77777777" w:rsidTr="005577B4">
        <w:trPr>
          <w:trHeight w:val="278"/>
        </w:trPr>
        <w:tc>
          <w:tcPr>
            <w:tcW w:w="1311" w:type="dxa"/>
          </w:tcPr>
          <w:p w14:paraId="589AE3F6" w14:textId="77777777" w:rsidR="00D824CE" w:rsidRPr="00886F4B" w:rsidRDefault="00D824CE" w:rsidP="005577B4">
            <w:pPr>
              <w:spacing w:after="0"/>
            </w:pPr>
          </w:p>
        </w:tc>
        <w:tc>
          <w:tcPr>
            <w:tcW w:w="2168" w:type="dxa"/>
          </w:tcPr>
          <w:p w14:paraId="49283C4B" w14:textId="77777777" w:rsidR="00D824CE" w:rsidRPr="00886F4B" w:rsidRDefault="00D824CE" w:rsidP="005577B4">
            <w:pPr>
              <w:spacing w:after="0"/>
            </w:pPr>
          </w:p>
        </w:tc>
        <w:tc>
          <w:tcPr>
            <w:tcW w:w="1353" w:type="dxa"/>
          </w:tcPr>
          <w:p w14:paraId="279DE09D" w14:textId="77777777" w:rsidR="00D824CE" w:rsidRPr="00886F4B" w:rsidRDefault="00D824CE" w:rsidP="005577B4">
            <w:pPr>
              <w:spacing w:after="0"/>
            </w:pPr>
          </w:p>
        </w:tc>
        <w:tc>
          <w:tcPr>
            <w:tcW w:w="2032" w:type="dxa"/>
          </w:tcPr>
          <w:p w14:paraId="6EBEB8EE" w14:textId="77777777" w:rsidR="00D824CE" w:rsidRPr="00886F4B" w:rsidRDefault="00D824CE" w:rsidP="005577B4">
            <w:pPr>
              <w:spacing w:after="0"/>
            </w:pPr>
          </w:p>
        </w:tc>
        <w:tc>
          <w:tcPr>
            <w:tcW w:w="2407" w:type="dxa"/>
          </w:tcPr>
          <w:p w14:paraId="25C970C2" w14:textId="77777777" w:rsidR="00D824CE" w:rsidRPr="00886F4B" w:rsidRDefault="00D824CE" w:rsidP="005577B4">
            <w:pPr>
              <w:spacing w:after="0"/>
            </w:pPr>
          </w:p>
        </w:tc>
        <w:tc>
          <w:tcPr>
            <w:tcW w:w="4772" w:type="dxa"/>
          </w:tcPr>
          <w:p w14:paraId="3BF78457" w14:textId="77777777" w:rsidR="00D824CE" w:rsidRPr="00886F4B" w:rsidRDefault="00D824CE" w:rsidP="005577B4">
            <w:pPr>
              <w:spacing w:after="0"/>
            </w:pPr>
          </w:p>
        </w:tc>
      </w:tr>
      <w:tr w:rsidR="00D824CE" w:rsidRPr="00886F4B" w14:paraId="46FE7C43" w14:textId="77777777" w:rsidTr="005577B4">
        <w:trPr>
          <w:trHeight w:val="290"/>
        </w:trPr>
        <w:tc>
          <w:tcPr>
            <w:tcW w:w="1311" w:type="dxa"/>
          </w:tcPr>
          <w:p w14:paraId="1710B876" w14:textId="77777777" w:rsidR="00D824CE" w:rsidRPr="00886F4B" w:rsidRDefault="00D824CE" w:rsidP="005577B4">
            <w:pPr>
              <w:spacing w:after="0"/>
            </w:pPr>
          </w:p>
        </w:tc>
        <w:tc>
          <w:tcPr>
            <w:tcW w:w="2168" w:type="dxa"/>
          </w:tcPr>
          <w:p w14:paraId="7781504B" w14:textId="77777777" w:rsidR="00D824CE" w:rsidRPr="00886F4B" w:rsidRDefault="00D824CE" w:rsidP="005577B4">
            <w:pPr>
              <w:spacing w:after="0"/>
            </w:pPr>
          </w:p>
        </w:tc>
        <w:tc>
          <w:tcPr>
            <w:tcW w:w="1353" w:type="dxa"/>
          </w:tcPr>
          <w:p w14:paraId="36F24DC0" w14:textId="77777777" w:rsidR="00D824CE" w:rsidRPr="00886F4B" w:rsidRDefault="00D824CE" w:rsidP="005577B4">
            <w:pPr>
              <w:spacing w:after="0"/>
            </w:pPr>
          </w:p>
        </w:tc>
        <w:tc>
          <w:tcPr>
            <w:tcW w:w="2032" w:type="dxa"/>
          </w:tcPr>
          <w:p w14:paraId="089D8603" w14:textId="77777777" w:rsidR="00D824CE" w:rsidRPr="00886F4B" w:rsidRDefault="00D824CE" w:rsidP="005577B4">
            <w:pPr>
              <w:spacing w:after="0"/>
            </w:pPr>
          </w:p>
        </w:tc>
        <w:tc>
          <w:tcPr>
            <w:tcW w:w="2407" w:type="dxa"/>
          </w:tcPr>
          <w:p w14:paraId="1E2ACA9A" w14:textId="77777777" w:rsidR="00D824CE" w:rsidRPr="00886F4B" w:rsidRDefault="00D824CE" w:rsidP="005577B4">
            <w:pPr>
              <w:spacing w:after="0"/>
            </w:pPr>
          </w:p>
        </w:tc>
        <w:tc>
          <w:tcPr>
            <w:tcW w:w="4772" w:type="dxa"/>
          </w:tcPr>
          <w:p w14:paraId="6AAB418C" w14:textId="77777777" w:rsidR="00D824CE" w:rsidRPr="00886F4B" w:rsidRDefault="00D824CE" w:rsidP="005577B4">
            <w:pPr>
              <w:spacing w:after="0"/>
            </w:pPr>
          </w:p>
        </w:tc>
      </w:tr>
      <w:tr w:rsidR="00D824CE" w:rsidRPr="00886F4B" w14:paraId="7F9D9635" w14:textId="77777777" w:rsidTr="005577B4">
        <w:trPr>
          <w:trHeight w:val="262"/>
        </w:trPr>
        <w:tc>
          <w:tcPr>
            <w:tcW w:w="1311" w:type="dxa"/>
          </w:tcPr>
          <w:p w14:paraId="2BF1FF77" w14:textId="77777777" w:rsidR="00D824CE" w:rsidRPr="00886F4B" w:rsidRDefault="00D824CE" w:rsidP="005577B4">
            <w:pPr>
              <w:spacing w:after="0"/>
            </w:pPr>
          </w:p>
        </w:tc>
        <w:tc>
          <w:tcPr>
            <w:tcW w:w="2168" w:type="dxa"/>
          </w:tcPr>
          <w:p w14:paraId="7DE24BFF" w14:textId="77777777" w:rsidR="00D824CE" w:rsidRPr="00886F4B" w:rsidRDefault="00D824CE" w:rsidP="005577B4">
            <w:pPr>
              <w:spacing w:after="0"/>
            </w:pPr>
          </w:p>
        </w:tc>
        <w:tc>
          <w:tcPr>
            <w:tcW w:w="1353" w:type="dxa"/>
          </w:tcPr>
          <w:p w14:paraId="6D8A78AF" w14:textId="77777777" w:rsidR="00D824CE" w:rsidRPr="00886F4B" w:rsidRDefault="00D824CE" w:rsidP="005577B4">
            <w:pPr>
              <w:spacing w:after="0"/>
            </w:pPr>
          </w:p>
        </w:tc>
        <w:tc>
          <w:tcPr>
            <w:tcW w:w="2032" w:type="dxa"/>
          </w:tcPr>
          <w:p w14:paraId="7444C5EF" w14:textId="77777777" w:rsidR="00D824CE" w:rsidRPr="00886F4B" w:rsidRDefault="00D824CE" w:rsidP="005577B4">
            <w:pPr>
              <w:spacing w:after="0"/>
            </w:pPr>
          </w:p>
        </w:tc>
        <w:tc>
          <w:tcPr>
            <w:tcW w:w="2407" w:type="dxa"/>
          </w:tcPr>
          <w:p w14:paraId="0D6A657A" w14:textId="77777777" w:rsidR="00D824CE" w:rsidRPr="00886F4B" w:rsidRDefault="00D824CE" w:rsidP="005577B4">
            <w:pPr>
              <w:spacing w:after="0"/>
            </w:pPr>
          </w:p>
        </w:tc>
        <w:tc>
          <w:tcPr>
            <w:tcW w:w="4772" w:type="dxa"/>
          </w:tcPr>
          <w:p w14:paraId="45C3B257" w14:textId="77777777" w:rsidR="00D824CE" w:rsidRPr="00886F4B" w:rsidRDefault="00D824CE" w:rsidP="005577B4">
            <w:pPr>
              <w:spacing w:after="0"/>
            </w:pPr>
          </w:p>
        </w:tc>
      </w:tr>
    </w:tbl>
    <w:p w14:paraId="5B9870F4" w14:textId="77777777" w:rsidR="00D824CE" w:rsidRDefault="00D824CE" w:rsidP="00D824CE"/>
    <w:p w14:paraId="02322AAB" w14:textId="77777777" w:rsidR="00886F4B" w:rsidRPr="00886F4B" w:rsidRDefault="00221590" w:rsidP="00886F4B">
      <w:pPr>
        <w:pStyle w:val="Heading1"/>
      </w:pPr>
      <w:bookmarkStart w:id="25" w:name="_Toc81491403"/>
      <w:bookmarkStart w:id="26" w:name="_Toc82506361"/>
      <w:r>
        <w:lastRenderedPageBreak/>
        <w:t>Monitoring and reporting</w:t>
      </w:r>
      <w:bookmarkEnd w:id="25"/>
      <w:bookmarkEnd w:id="26"/>
    </w:p>
    <w:p w14:paraId="599B966B" w14:textId="77777777" w:rsidR="008F0B34" w:rsidRDefault="00221590" w:rsidP="00E04282">
      <w:pPr>
        <w:rPr>
          <w:color w:val="7030A0"/>
        </w:rPr>
      </w:pPr>
      <w:bookmarkStart w:id="27" w:name="_Toc457204461"/>
      <w:r w:rsidRPr="00221590">
        <w:rPr>
          <w:color w:val="7030A0"/>
        </w:rPr>
        <w:t>Set out processes and arrangements for monitoring and repor</w:t>
      </w:r>
      <w:r w:rsidR="001239CB">
        <w:rPr>
          <w:color w:val="7030A0"/>
        </w:rPr>
        <w:t>ting on implementation progress to your own organisation. For example, to your Director, Executive or Governance Committee.</w:t>
      </w:r>
    </w:p>
    <w:p w14:paraId="40E67ED5" w14:textId="6E2F43B4" w:rsidR="001239CB" w:rsidRDefault="001239CB" w:rsidP="001239CB">
      <w:pPr>
        <w:spacing w:after="0"/>
        <w:rPr>
          <w:color w:val="7030A0"/>
        </w:rPr>
      </w:pPr>
      <w:r>
        <w:rPr>
          <w:color w:val="7030A0"/>
        </w:rPr>
        <w:t xml:space="preserve">Note – this plan only needs to be provided to PROV in cases where PROV requests this. </w:t>
      </w:r>
    </w:p>
    <w:p w14:paraId="659C9ACD" w14:textId="77777777" w:rsidR="001239CB" w:rsidRPr="00221590" w:rsidRDefault="001239CB" w:rsidP="00E04282">
      <w:pPr>
        <w:rPr>
          <w:color w:val="7030A0"/>
        </w:rPr>
      </w:pPr>
    </w:p>
    <w:bookmarkEnd w:id="27"/>
    <w:p w14:paraId="43EB9A1E" w14:textId="77777777" w:rsidR="0020458B" w:rsidRDefault="0020458B" w:rsidP="00CE6853">
      <w:pPr>
        <w:spacing w:after="0"/>
      </w:pPr>
    </w:p>
    <w:sectPr w:rsidR="0020458B" w:rsidSect="001D1FB4">
      <w:headerReference w:type="even" r:id="rId13"/>
      <w:headerReference w:type="default" r:id="rId14"/>
      <w:footerReference w:type="default" r:id="rId15"/>
      <w:headerReference w:type="first" r:id="rId16"/>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C1ACF" w14:textId="77777777" w:rsidR="00073A3D" w:rsidRDefault="00073A3D">
      <w:r>
        <w:separator/>
      </w:r>
    </w:p>
  </w:endnote>
  <w:endnote w:type="continuationSeparator" w:id="0">
    <w:p w14:paraId="00876836" w14:textId="77777777" w:rsidR="00073A3D" w:rsidRDefault="00073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A65FB31-D152-4D61-B5CF-7225CB15741D}"/>
    <w:embedBold r:id="rId2" w:fontKey="{1B53FE3D-3AB3-4823-BA97-9BB6C4A35E08}"/>
    <w:embedItalic r:id="rId3" w:fontKey="{FFA82B37-58A1-404C-94E6-AE4C79DEE269}"/>
    <w:embedBoldItalic r:id="rId4" w:fontKey="{D1686953-FC30-4302-A27D-E777A3B3F2D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E2A13197-5803-4278-B5C4-93567549C0E6}"/>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48681983-6AD4-457E-8A0C-C7CFCD8C5CF2}"/>
  </w:font>
  <w:font w:name="Cambria">
    <w:panose1 w:val="02040503050406030204"/>
    <w:charset w:val="00"/>
    <w:family w:val="roman"/>
    <w:pitch w:val="variable"/>
    <w:sig w:usb0="E00006FF" w:usb1="420024FF" w:usb2="02000000" w:usb3="00000000" w:csb0="0000019F" w:csb1="00000000"/>
    <w:embedRegular r:id="rId7" w:fontKey="{7037ED71-3D97-4D19-8176-E571D28DEBA9}"/>
    <w:embedBold r:id="rId8" w:fontKey="{95DB1332-0B88-4845-A8F4-DB6A406DC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59CF" w14:textId="77777777" w:rsidR="00DF2481" w:rsidRDefault="00DF2481" w:rsidP="00C934D3">
    <w:pPr>
      <w:pStyle w:val="Footer"/>
      <w:rPr>
        <w:rFonts w:ascii="Arial" w:hAnsi="Arial" w:cs="Arial"/>
        <w:b/>
        <w:color w:val="3F3F3F"/>
        <w:sz w:val="20"/>
      </w:rPr>
    </w:pPr>
    <w:bookmarkStart w:id="5" w:name="aliashNonProtectiveMarki1FooterEvenPages"/>
    <w:r>
      <w:rPr>
        <w:rFonts w:ascii="Arial" w:hAnsi="Arial" w:cs="Arial"/>
        <w:b/>
        <w:color w:val="3F3F3F"/>
        <w:sz w:val="20"/>
      </w:rPr>
      <w:t>Unclassified</w:t>
    </w:r>
  </w:p>
  <w:bookmarkEnd w:id="5"/>
  <w:p w14:paraId="4B2F01FC" w14:textId="77777777" w:rsidR="00DF2481" w:rsidRDefault="00DF2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48119"/>
      <w:docPartObj>
        <w:docPartGallery w:val="Page Numbers (Bottom of Page)"/>
        <w:docPartUnique/>
      </w:docPartObj>
    </w:sdtPr>
    <w:sdtEndPr/>
    <w:sdtContent>
      <w:sdt>
        <w:sdtPr>
          <w:id w:val="1299264245"/>
          <w:docPartObj>
            <w:docPartGallery w:val="Page Numbers (Top of Page)"/>
            <w:docPartUnique/>
          </w:docPartObj>
        </w:sdtPr>
        <w:sdtEndPr/>
        <w:sdtContent>
          <w:p w14:paraId="13DF49C1" w14:textId="284D694F" w:rsidR="008E52B6" w:rsidRDefault="00F00816">
            <w:pPr>
              <w:pStyle w:val="Footer"/>
            </w:pPr>
            <w:r>
              <w:rPr>
                <w:noProof/>
                <w:lang w:eastAsia="en-AU"/>
              </w:rPr>
              <w:drawing>
                <wp:anchor distT="0" distB="0" distL="114300" distR="114300" simplePos="0" relativeHeight="251659264" behindDoc="1" locked="0" layoutInCell="1" allowOverlap="1" wp14:anchorId="4FCA990B" wp14:editId="14E6392F">
                  <wp:simplePos x="0" y="0"/>
                  <wp:positionH relativeFrom="column">
                    <wp:posOffset>2971800</wp:posOffset>
                  </wp:positionH>
                  <wp:positionV relativeFrom="paragraph">
                    <wp:posOffset>9525</wp:posOffset>
                  </wp:positionV>
                  <wp:extent cx="3143250" cy="3714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2B6">
              <w:t xml:space="preserve">Page </w:t>
            </w:r>
            <w:r w:rsidR="008E52B6">
              <w:rPr>
                <w:b/>
                <w:bCs/>
                <w:sz w:val="24"/>
              </w:rPr>
              <w:fldChar w:fldCharType="begin"/>
            </w:r>
            <w:r w:rsidR="008E52B6">
              <w:rPr>
                <w:b/>
                <w:bCs/>
              </w:rPr>
              <w:instrText xml:space="preserve"> PAGE </w:instrText>
            </w:r>
            <w:r w:rsidR="008E52B6">
              <w:rPr>
                <w:b/>
                <w:bCs/>
                <w:sz w:val="24"/>
              </w:rPr>
              <w:fldChar w:fldCharType="separate"/>
            </w:r>
            <w:r w:rsidR="008E52B6">
              <w:rPr>
                <w:b/>
                <w:bCs/>
                <w:noProof/>
              </w:rPr>
              <w:t>2</w:t>
            </w:r>
            <w:r w:rsidR="008E52B6">
              <w:rPr>
                <w:b/>
                <w:bCs/>
                <w:sz w:val="24"/>
              </w:rPr>
              <w:fldChar w:fldCharType="end"/>
            </w:r>
            <w:r w:rsidR="008E52B6">
              <w:t xml:space="preserve"> of </w:t>
            </w:r>
            <w:r w:rsidR="008E52B6">
              <w:rPr>
                <w:b/>
                <w:bCs/>
                <w:sz w:val="24"/>
              </w:rPr>
              <w:fldChar w:fldCharType="begin"/>
            </w:r>
            <w:r w:rsidR="008E52B6">
              <w:rPr>
                <w:b/>
                <w:bCs/>
              </w:rPr>
              <w:instrText xml:space="preserve"> NUMPAGES  </w:instrText>
            </w:r>
            <w:r w:rsidR="008E52B6">
              <w:rPr>
                <w:b/>
                <w:bCs/>
                <w:sz w:val="24"/>
              </w:rPr>
              <w:fldChar w:fldCharType="separate"/>
            </w:r>
            <w:r w:rsidR="008E52B6">
              <w:rPr>
                <w:b/>
                <w:bCs/>
                <w:noProof/>
              </w:rPr>
              <w:t>2</w:t>
            </w:r>
            <w:r w:rsidR="008E52B6">
              <w:rPr>
                <w:b/>
                <w:bCs/>
                <w:sz w:val="24"/>
              </w:rPr>
              <w:fldChar w:fldCharType="end"/>
            </w:r>
          </w:p>
        </w:sdtContent>
      </w:sdt>
    </w:sdtContent>
  </w:sdt>
  <w:p w14:paraId="6FDDC858" w14:textId="19C15102" w:rsidR="00DF2481" w:rsidRPr="00DD2C78" w:rsidRDefault="00DF2481" w:rsidP="000E1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060106"/>
      <w:docPartObj>
        <w:docPartGallery w:val="Page Numbers (Bottom of Page)"/>
        <w:docPartUnique/>
      </w:docPartObj>
    </w:sdtPr>
    <w:sdtEndPr/>
    <w:sdtContent>
      <w:sdt>
        <w:sdtPr>
          <w:id w:val="-1705238520"/>
          <w:docPartObj>
            <w:docPartGallery w:val="Page Numbers (Top of Page)"/>
            <w:docPartUnique/>
          </w:docPartObj>
        </w:sdtPr>
        <w:sdtEndPr/>
        <w:sdtContent>
          <w:p w14:paraId="3E5CFAC7" w14:textId="25A31C25" w:rsidR="00C8017B" w:rsidRPr="00F00816" w:rsidRDefault="00F00816">
            <w:pPr>
              <w:pStyle w:val="Footer"/>
              <w:rPr>
                <w:b/>
                <w:bCs/>
                <w:sz w:val="20"/>
                <w:szCs w:val="20"/>
              </w:rPr>
            </w:pPr>
            <w:r w:rsidRPr="00F00816">
              <w:rPr>
                <w:b/>
                <w:bCs/>
                <w:noProof/>
                <w:lang w:eastAsia="en-AU"/>
              </w:rPr>
              <w:drawing>
                <wp:anchor distT="0" distB="0" distL="114300" distR="114300" simplePos="0" relativeHeight="251657216" behindDoc="1" locked="0" layoutInCell="1" allowOverlap="1" wp14:anchorId="36A7FBC5" wp14:editId="5B4E2882">
                  <wp:simplePos x="0" y="0"/>
                  <wp:positionH relativeFrom="column">
                    <wp:posOffset>2971800</wp:posOffset>
                  </wp:positionH>
                  <wp:positionV relativeFrom="paragraph">
                    <wp:posOffset>85725</wp:posOffset>
                  </wp:positionV>
                  <wp:extent cx="3143250" cy="37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7B" w:rsidRPr="00F00816">
              <w:rPr>
                <w:b/>
                <w:bCs/>
                <w:sz w:val="20"/>
                <w:szCs w:val="20"/>
              </w:rPr>
              <w:t>Unclassified</w:t>
            </w:r>
          </w:p>
          <w:p w14:paraId="5478D9ED" w14:textId="4C4F9F67" w:rsidR="00C8017B" w:rsidRDefault="00C8017B">
            <w:pPr>
              <w:pStyle w:val="Footer"/>
            </w:pPr>
          </w:p>
          <w:p w14:paraId="20D326EF" w14:textId="5A5EBB91" w:rsidR="00DF2481" w:rsidRDefault="008E52B6">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340099"/>
      <w:docPartObj>
        <w:docPartGallery w:val="Page Numbers (Bottom of Page)"/>
        <w:docPartUnique/>
      </w:docPartObj>
    </w:sdtPr>
    <w:sdtEndPr/>
    <w:sdtContent>
      <w:sdt>
        <w:sdtPr>
          <w:id w:val="-1376308530"/>
          <w:docPartObj>
            <w:docPartGallery w:val="Page Numbers (Top of Page)"/>
            <w:docPartUnique/>
          </w:docPartObj>
        </w:sdtPr>
        <w:sdtEndPr/>
        <w:sdtContent>
          <w:p w14:paraId="3470C896" w14:textId="0FF0D39A" w:rsidR="008E52B6" w:rsidRDefault="00F00816">
            <w:pPr>
              <w:pStyle w:val="Footer"/>
            </w:pPr>
            <w:r>
              <w:rPr>
                <w:noProof/>
                <w:lang w:eastAsia="en-AU"/>
              </w:rPr>
              <w:drawing>
                <wp:anchor distT="0" distB="0" distL="114300" distR="114300" simplePos="0" relativeHeight="251661312" behindDoc="1" locked="0" layoutInCell="1" allowOverlap="1" wp14:anchorId="66588EB7" wp14:editId="4D59B7EE">
                  <wp:simplePos x="0" y="0"/>
                  <wp:positionH relativeFrom="column">
                    <wp:posOffset>6105525</wp:posOffset>
                  </wp:positionH>
                  <wp:positionV relativeFrom="paragraph">
                    <wp:posOffset>9525</wp:posOffset>
                  </wp:positionV>
                  <wp:extent cx="3143250" cy="371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2B6">
              <w:t xml:space="preserve">Page </w:t>
            </w:r>
            <w:r w:rsidR="008E52B6">
              <w:rPr>
                <w:b/>
                <w:bCs/>
                <w:sz w:val="24"/>
              </w:rPr>
              <w:fldChar w:fldCharType="begin"/>
            </w:r>
            <w:r w:rsidR="008E52B6">
              <w:rPr>
                <w:b/>
                <w:bCs/>
              </w:rPr>
              <w:instrText xml:space="preserve"> PAGE </w:instrText>
            </w:r>
            <w:r w:rsidR="008E52B6">
              <w:rPr>
                <w:b/>
                <w:bCs/>
                <w:sz w:val="24"/>
              </w:rPr>
              <w:fldChar w:fldCharType="separate"/>
            </w:r>
            <w:r w:rsidR="008E52B6">
              <w:rPr>
                <w:b/>
                <w:bCs/>
                <w:noProof/>
              </w:rPr>
              <w:t>2</w:t>
            </w:r>
            <w:r w:rsidR="008E52B6">
              <w:rPr>
                <w:b/>
                <w:bCs/>
                <w:sz w:val="24"/>
              </w:rPr>
              <w:fldChar w:fldCharType="end"/>
            </w:r>
            <w:r w:rsidR="008E52B6">
              <w:t xml:space="preserve"> of </w:t>
            </w:r>
            <w:r w:rsidR="008E52B6">
              <w:rPr>
                <w:b/>
                <w:bCs/>
                <w:sz w:val="24"/>
              </w:rPr>
              <w:fldChar w:fldCharType="begin"/>
            </w:r>
            <w:r w:rsidR="008E52B6">
              <w:rPr>
                <w:b/>
                <w:bCs/>
              </w:rPr>
              <w:instrText xml:space="preserve"> NUMPAGES  </w:instrText>
            </w:r>
            <w:r w:rsidR="008E52B6">
              <w:rPr>
                <w:b/>
                <w:bCs/>
                <w:sz w:val="24"/>
              </w:rPr>
              <w:fldChar w:fldCharType="separate"/>
            </w:r>
            <w:r w:rsidR="008E52B6">
              <w:rPr>
                <w:b/>
                <w:bCs/>
                <w:noProof/>
              </w:rPr>
              <w:t>2</w:t>
            </w:r>
            <w:r w:rsidR="008E52B6">
              <w:rPr>
                <w:b/>
                <w:bCs/>
                <w:sz w:val="24"/>
              </w:rPr>
              <w:fldChar w:fldCharType="end"/>
            </w:r>
          </w:p>
        </w:sdtContent>
      </w:sdt>
    </w:sdtContent>
  </w:sdt>
  <w:p w14:paraId="0EA2F990" w14:textId="3C1515C4" w:rsidR="00DF2481" w:rsidRPr="00DD2C78" w:rsidRDefault="00DF2481" w:rsidP="000E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086D2" w14:textId="77777777" w:rsidR="00073A3D" w:rsidRDefault="00073A3D">
      <w:r>
        <w:separator/>
      </w:r>
    </w:p>
  </w:footnote>
  <w:footnote w:type="continuationSeparator" w:id="0">
    <w:p w14:paraId="5F0806E8" w14:textId="77777777" w:rsidR="00073A3D" w:rsidRDefault="00073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ook w:val="01E0" w:firstRow="1" w:lastRow="1" w:firstColumn="1" w:lastColumn="1" w:noHBand="0" w:noVBand="0"/>
    </w:tblPr>
    <w:tblGrid>
      <w:gridCol w:w="7492"/>
      <w:gridCol w:w="2258"/>
    </w:tblGrid>
    <w:tr w:rsidR="00DF2481" w:rsidRPr="00B82E99" w14:paraId="463DB97C" w14:textId="77777777" w:rsidTr="004E7B68">
      <w:trPr>
        <w:trHeight w:hRule="exact" w:val="397"/>
      </w:trPr>
      <w:tc>
        <w:tcPr>
          <w:tcW w:w="3842" w:type="pct"/>
          <w:shd w:val="clear" w:color="auto" w:fill="auto"/>
        </w:tcPr>
        <w:p w14:paraId="203BE4D6" w14:textId="77777777" w:rsidR="00DF2481" w:rsidRPr="00126F2A" w:rsidRDefault="00DF2481" w:rsidP="003F3087">
          <w:pPr>
            <w:pStyle w:val="Normal-SingleSpacing"/>
            <w:tabs>
              <w:tab w:val="center" w:pos="4153"/>
              <w:tab w:val="right" w:pos="8306"/>
            </w:tabs>
            <w:rPr>
              <w:rFonts w:eastAsia="Times New Roman"/>
              <w:b/>
              <w:color w:val="000000"/>
              <w:sz w:val="66"/>
              <w:szCs w:val="66"/>
            </w:rPr>
          </w:pPr>
          <w:r>
            <w:rPr>
              <w:rFonts w:eastAsia="Times New Roman"/>
              <w:b/>
              <w:noProof/>
              <w:color w:val="000000"/>
              <w:sz w:val="66"/>
              <w:szCs w:val="66"/>
              <w:lang w:eastAsia="en-AU"/>
            </w:rPr>
            <w:drawing>
              <wp:anchor distT="0" distB="0" distL="114300" distR="114300" simplePos="0" relativeHeight="251656192" behindDoc="1" locked="0" layoutInCell="1" allowOverlap="1" wp14:anchorId="480E3552" wp14:editId="6420575D">
                <wp:simplePos x="0" y="0"/>
                <wp:positionH relativeFrom="page">
                  <wp:posOffset>-219912</wp:posOffset>
                </wp:positionH>
                <wp:positionV relativeFrom="margin">
                  <wp:posOffset>20345</wp:posOffset>
                </wp:positionV>
                <wp:extent cx="6744614" cy="1762147"/>
                <wp:effectExtent l="0" t="0" r="0" b="0"/>
                <wp:wrapNone/>
                <wp:docPr id="3" name="Picture 3"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e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613" cy="17621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pct"/>
          <w:shd w:val="clear" w:color="auto" w:fill="auto"/>
        </w:tcPr>
        <w:p w14:paraId="34C6B5EB" w14:textId="77777777" w:rsidR="00DF2481" w:rsidRPr="00126F2A" w:rsidRDefault="00DF2481" w:rsidP="00126F2A">
          <w:pPr>
            <w:pStyle w:val="Normal-SingleSpacing"/>
            <w:tabs>
              <w:tab w:val="center" w:pos="4153"/>
              <w:tab w:val="right" w:pos="8306"/>
            </w:tabs>
            <w:rPr>
              <w:rFonts w:eastAsia="Times New Roman"/>
              <w:b/>
              <w:color w:val="000000"/>
              <w:sz w:val="66"/>
              <w:szCs w:val="66"/>
            </w:rPr>
          </w:pPr>
        </w:p>
      </w:tc>
    </w:tr>
    <w:tr w:rsidR="00DF2481" w:rsidRPr="00B82E99" w14:paraId="5E15F75A" w14:textId="77777777" w:rsidTr="004E7B68">
      <w:trPr>
        <w:trHeight w:val="884"/>
      </w:trPr>
      <w:tc>
        <w:tcPr>
          <w:tcW w:w="5000" w:type="pct"/>
          <w:gridSpan w:val="2"/>
          <w:shd w:val="clear" w:color="auto" w:fill="auto"/>
        </w:tcPr>
        <w:p w14:paraId="49019DF7" w14:textId="77777777" w:rsidR="00DF2481" w:rsidRPr="00062D99" w:rsidRDefault="00DF2481" w:rsidP="00DF2481">
          <w:pPr>
            <w:pStyle w:val="Header"/>
            <w:rPr>
              <w:b w:val="0"/>
            </w:rPr>
          </w:pPr>
          <w:r>
            <w:t xml:space="preserve">PRO </w:t>
          </w:r>
          <w:r w:rsidR="006D15C4">
            <w:t>61</w:t>
          </w:r>
          <w:r>
            <w:t xml:space="preserve"> Plan for determining retention requirements for records in APROSS</w:t>
          </w:r>
        </w:p>
      </w:tc>
    </w:tr>
    <w:tr w:rsidR="00DF2481" w:rsidRPr="00126F2A" w14:paraId="5CDFE73F" w14:textId="77777777" w:rsidTr="004E7B68">
      <w:trPr>
        <w:trHeight w:hRule="exact" w:val="1708"/>
      </w:trPr>
      <w:tc>
        <w:tcPr>
          <w:tcW w:w="5000" w:type="pct"/>
          <w:gridSpan w:val="2"/>
          <w:shd w:val="clear" w:color="auto" w:fill="auto"/>
        </w:tcPr>
        <w:p w14:paraId="0BBF23BF" w14:textId="77777777" w:rsidR="00DF2481" w:rsidRDefault="00DF2481"/>
        <w:tbl>
          <w:tblPr>
            <w:tblW w:w="4862" w:type="pct"/>
            <w:tblCellMar>
              <w:left w:w="0" w:type="dxa"/>
              <w:right w:w="0" w:type="dxa"/>
            </w:tblCellMar>
            <w:tblLook w:val="0000" w:firstRow="0" w:lastRow="0" w:firstColumn="0" w:lastColumn="0" w:noHBand="0" w:noVBand="0"/>
          </w:tblPr>
          <w:tblGrid>
            <w:gridCol w:w="4864"/>
            <w:gridCol w:w="2236"/>
            <w:gridCol w:w="2171"/>
          </w:tblGrid>
          <w:tr w:rsidR="00DF2481" w14:paraId="0DD8F9E0" w14:textId="77777777" w:rsidTr="004E7B68">
            <w:trPr>
              <w:trHeight w:val="657"/>
            </w:trPr>
            <w:tc>
              <w:tcPr>
                <w:tcW w:w="5000" w:type="pct"/>
                <w:gridSpan w:val="3"/>
              </w:tcPr>
              <w:p w14:paraId="3ECB0704" w14:textId="77777777" w:rsidR="00DF2481" w:rsidRDefault="00DF2481" w:rsidP="00522E9F">
                <w:pPr>
                  <w:pStyle w:val="CoverHeading"/>
                </w:pPr>
                <w:bookmarkStart w:id="6" w:name="LSGrid"/>
              </w:p>
            </w:tc>
          </w:tr>
          <w:tr w:rsidR="00DF2481" w14:paraId="7B4F4F19" w14:textId="77777777" w:rsidTr="004E7B68">
            <w:trPr>
              <w:trHeight w:val="1131"/>
            </w:trPr>
            <w:tc>
              <w:tcPr>
                <w:tcW w:w="2623" w:type="pct"/>
              </w:tcPr>
              <w:p w14:paraId="57F6BC8C" w14:textId="77777777" w:rsidR="00DF2481" w:rsidRPr="00E51046" w:rsidRDefault="00DF2481" w:rsidP="00DD00B9">
                <w:pPr>
                  <w:rPr>
                    <w:sz w:val="17"/>
                  </w:rPr>
                </w:pPr>
              </w:p>
            </w:tc>
            <w:tc>
              <w:tcPr>
                <w:tcW w:w="2377" w:type="pct"/>
                <w:gridSpan w:val="2"/>
              </w:tcPr>
              <w:p w14:paraId="2FAC2D36" w14:textId="77777777" w:rsidR="00DF2481" w:rsidRPr="00E51046" w:rsidRDefault="00DF2481" w:rsidP="00DD00B9">
                <w:pPr>
                  <w:rPr>
                    <w:sz w:val="17"/>
                  </w:rPr>
                </w:pPr>
              </w:p>
            </w:tc>
          </w:tr>
          <w:bookmarkEnd w:id="6"/>
          <w:tr w:rsidR="00DF2481" w14:paraId="4F195418" w14:textId="77777777" w:rsidTr="004E7B68">
            <w:trPr>
              <w:trHeight w:val="66"/>
            </w:trPr>
            <w:tc>
              <w:tcPr>
                <w:tcW w:w="3829" w:type="pct"/>
                <w:gridSpan w:val="2"/>
                <w:shd w:val="clear" w:color="auto" w:fill="auto"/>
              </w:tcPr>
              <w:p w14:paraId="2C9A7429" w14:textId="77777777" w:rsidR="00DF2481" w:rsidRPr="00CA6AD7" w:rsidRDefault="00DF2481" w:rsidP="00934E40">
                <w:pPr>
                  <w:pStyle w:val="CoverHeading"/>
                </w:pPr>
                <w:r>
                  <w:rPr>
                    <w:sz w:val="44"/>
                    <w:szCs w:val="44"/>
                  </w:rPr>
                  <w:t>(Title)</w:t>
                </w:r>
                <w:r>
                  <w:rPr>
                    <w:sz w:val="17"/>
                  </w:rPr>
                  <w:t xml:space="preserve"> </w:t>
                </w:r>
              </w:p>
            </w:tc>
            <w:tc>
              <w:tcPr>
                <w:tcW w:w="1171" w:type="pct"/>
                <w:shd w:val="clear" w:color="auto" w:fill="auto"/>
              </w:tcPr>
              <w:p w14:paraId="3C6708F5" w14:textId="77777777" w:rsidR="00DF2481" w:rsidRDefault="00DF2481" w:rsidP="00DD00B9">
                <w:pPr>
                  <w:pStyle w:val="CoverDetails"/>
                  <w:adjustRightInd w:val="0"/>
                  <w:snapToGrid w:val="0"/>
                </w:pPr>
              </w:p>
              <w:p w14:paraId="57CF8475" w14:textId="77777777" w:rsidR="00DF2481" w:rsidRDefault="00DF2481" w:rsidP="00DD00B9">
                <w:pPr>
                  <w:pStyle w:val="CoverDetails"/>
                  <w:adjustRightInd w:val="0"/>
                  <w:snapToGrid w:val="0"/>
                </w:pPr>
              </w:p>
            </w:tc>
          </w:tr>
        </w:tbl>
        <w:p w14:paraId="19BC0386" w14:textId="77777777" w:rsidR="00DF2481" w:rsidRPr="00126F2A" w:rsidRDefault="00DF2481" w:rsidP="00126F2A">
          <w:pPr>
            <w:pStyle w:val="TableText"/>
            <w:tabs>
              <w:tab w:val="center" w:pos="4153"/>
              <w:tab w:val="right" w:pos="8306"/>
            </w:tabs>
            <w:rPr>
              <w:b/>
              <w:kern w:val="60"/>
              <w:sz w:val="66"/>
            </w:rPr>
          </w:pPr>
        </w:p>
      </w:tc>
    </w:tr>
  </w:tbl>
  <w:p w14:paraId="14B7453D" w14:textId="77777777" w:rsidR="00DF2481" w:rsidRPr="00006074" w:rsidRDefault="00DF2481" w:rsidP="00006074">
    <w:pPr>
      <w:pStyle w:val="table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C762" w14:textId="77777777" w:rsidR="00DF2481" w:rsidRDefault="00DF2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4E8C" w14:textId="77777777" w:rsidR="00DF2481" w:rsidRDefault="00DF24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8A7C" w14:textId="77777777" w:rsidR="00DF2481" w:rsidRDefault="00DF2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83AA10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110B07E"/>
    <w:lvl w:ilvl="0">
      <w:start w:val="1"/>
      <w:numFmt w:val="decimal"/>
      <w:pStyle w:val="ListNumber"/>
      <w:lvlText w:val="%1."/>
      <w:lvlJc w:val="left"/>
      <w:pPr>
        <w:tabs>
          <w:tab w:val="num" w:pos="340"/>
        </w:tabs>
        <w:ind w:left="340" w:hanging="170"/>
      </w:pPr>
      <w:rPr>
        <w:rFonts w:hint="default"/>
      </w:rPr>
    </w:lvl>
  </w:abstractNum>
  <w:abstractNum w:abstractNumId="2" w15:restartNumberingAfterBreak="0">
    <w:nsid w:val="FFFFFF89"/>
    <w:multiLevelType w:val="singleLevel"/>
    <w:tmpl w:val="E8C2EB0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3" w15:restartNumberingAfterBreak="0">
    <w:nsid w:val="0623161E"/>
    <w:multiLevelType w:val="hybridMultilevel"/>
    <w:tmpl w:val="2A5EDDE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91230B"/>
    <w:multiLevelType w:val="multilevel"/>
    <w:tmpl w:val="23F84240"/>
    <w:lvl w:ilvl="0">
      <w:start w:val="1"/>
      <w:numFmt w:val="decimal"/>
      <w:pStyle w:val="Heading1"/>
      <w:lvlText w:val="%1"/>
      <w:lvlJc w:val="left"/>
      <w:pPr>
        <w:tabs>
          <w:tab w:val="num" w:pos="8647"/>
        </w:tabs>
        <w:ind w:left="8647" w:hanging="567"/>
      </w:pPr>
      <w:rPr>
        <w:rFonts w:hint="default"/>
      </w:rPr>
    </w:lvl>
    <w:lvl w:ilvl="1">
      <w:start w:val="1"/>
      <w:numFmt w:val="decimal"/>
      <w:pStyle w:val="Heading2"/>
      <w:lvlText w:val="%1.%2"/>
      <w:lvlJc w:val="left"/>
      <w:pPr>
        <w:tabs>
          <w:tab w:val="num" w:pos="1277"/>
        </w:tabs>
        <w:ind w:left="1277" w:hanging="567"/>
      </w:pPr>
      <w:rPr>
        <w:rFonts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List"/>
      <w:lvlText w:val="R%3"/>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5" w15:restartNumberingAfterBreak="0">
    <w:nsid w:val="0FA60F25"/>
    <w:multiLevelType w:val="hybridMultilevel"/>
    <w:tmpl w:val="CA940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5172F"/>
    <w:multiLevelType w:val="hybridMultilevel"/>
    <w:tmpl w:val="2572102A"/>
    <w:lvl w:ilvl="0" w:tplc="18A27B00">
      <w:start w:val="1"/>
      <w:numFmt w:val="none"/>
      <w:pStyle w:val="Source"/>
      <w:lvlText w:val="Source: "/>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21F5872"/>
    <w:multiLevelType w:val="hybridMultilevel"/>
    <w:tmpl w:val="991687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F9198F"/>
    <w:multiLevelType w:val="hybridMultilevel"/>
    <w:tmpl w:val="F9BE851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20F6484"/>
    <w:multiLevelType w:val="hybridMultilevel"/>
    <w:tmpl w:val="64FEFDC6"/>
    <w:lvl w:ilvl="0" w:tplc="02DADB3E">
      <w:start w:val="1"/>
      <w:numFmt w:val="decimal"/>
      <w:pStyle w:val="AppendixHeading1"/>
      <w:lvlText w:val="Appendix %1:"/>
      <w:lvlJc w:val="left"/>
      <w:pPr>
        <w:tabs>
          <w:tab w:val="num" w:pos="1814"/>
        </w:tabs>
        <w:ind w:left="1814" w:hanging="181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45632B1"/>
    <w:multiLevelType w:val="hybridMultilevel"/>
    <w:tmpl w:val="F1D4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17740"/>
    <w:multiLevelType w:val="hybridMultilevel"/>
    <w:tmpl w:val="69380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D63F8"/>
    <w:multiLevelType w:val="multilevel"/>
    <w:tmpl w:val="1FF2120C"/>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276C242E"/>
    <w:multiLevelType w:val="hybridMultilevel"/>
    <w:tmpl w:val="4976A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837B55"/>
    <w:multiLevelType w:val="hybridMultilevel"/>
    <w:tmpl w:val="A08CA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A251DD"/>
    <w:multiLevelType w:val="hybridMultilevel"/>
    <w:tmpl w:val="98186ECA"/>
    <w:lvl w:ilvl="0" w:tplc="0DF4D022">
      <w:start w:val="1"/>
      <w:numFmt w:val="bullet"/>
      <w:pStyle w:val="Table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A8618D"/>
    <w:multiLevelType w:val="hybridMultilevel"/>
    <w:tmpl w:val="66D42FF6"/>
    <w:lvl w:ilvl="0" w:tplc="D5C20398">
      <w:start w:val="1"/>
      <w:numFmt w:val="decimal"/>
      <w:pStyle w:val="MemoBody"/>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F4178A"/>
    <w:multiLevelType w:val="hybridMultilevel"/>
    <w:tmpl w:val="60FAD86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3B3D4BAF"/>
    <w:multiLevelType w:val="hybridMultilevel"/>
    <w:tmpl w:val="87A0A4A6"/>
    <w:lvl w:ilvl="0" w:tplc="D694A842">
      <w:start w:val="1"/>
      <w:numFmt w:val="decimal"/>
      <w:pStyle w:val="PrincipleNumbering"/>
      <w:lvlText w:val="Principle %1:"/>
      <w:lvlJc w:val="left"/>
      <w:pPr>
        <w:tabs>
          <w:tab w:val="num" w:pos="170"/>
        </w:tabs>
        <w:ind w:left="170" w:hanging="1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3461FFC"/>
    <w:multiLevelType w:val="hybridMultilevel"/>
    <w:tmpl w:val="A1A4B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3906D6"/>
    <w:multiLevelType w:val="hybridMultilevel"/>
    <w:tmpl w:val="F7CC0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2255BE"/>
    <w:multiLevelType w:val="hybridMultilevel"/>
    <w:tmpl w:val="2D70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6E5D9E"/>
    <w:multiLevelType w:val="hybridMultilevel"/>
    <w:tmpl w:val="BF4090DC"/>
    <w:lvl w:ilvl="0" w:tplc="74BE2EFE">
      <w:start w:val="1"/>
      <w:numFmt w:val="decimal"/>
      <w:pStyle w:val="TableNumbering"/>
      <w:lvlText w:val="%1."/>
      <w:lvlJc w:val="left"/>
      <w:pPr>
        <w:tabs>
          <w:tab w:val="num" w:pos="227"/>
        </w:tabs>
        <w:ind w:left="227" w:hanging="22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5AF11C97"/>
    <w:multiLevelType w:val="hybridMultilevel"/>
    <w:tmpl w:val="0F80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B44C53"/>
    <w:multiLevelType w:val="hybridMultilevel"/>
    <w:tmpl w:val="80F6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CB6915"/>
    <w:multiLevelType w:val="hybridMultilevel"/>
    <w:tmpl w:val="2E72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9D1E19"/>
    <w:multiLevelType w:val="hybridMultilevel"/>
    <w:tmpl w:val="B3C2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A36377"/>
    <w:multiLevelType w:val="hybridMultilevel"/>
    <w:tmpl w:val="FB4C3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B11A9C"/>
    <w:multiLevelType w:val="hybridMultilevel"/>
    <w:tmpl w:val="0C94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
  </w:num>
  <w:num w:numId="4">
    <w:abstractNumId w:val="1"/>
  </w:num>
  <w:num w:numId="5">
    <w:abstractNumId w:val="18"/>
  </w:num>
  <w:num w:numId="6">
    <w:abstractNumId w:val="4"/>
  </w:num>
  <w:num w:numId="7">
    <w:abstractNumId w:val="6"/>
  </w:num>
  <w:num w:numId="8">
    <w:abstractNumId w:val="15"/>
  </w:num>
  <w:num w:numId="9">
    <w:abstractNumId w:val="22"/>
  </w:num>
  <w:num w:numId="10">
    <w:abstractNumId w:val="0"/>
  </w:num>
  <w:num w:numId="11">
    <w:abstractNumId w:val="16"/>
  </w:num>
  <w:num w:numId="12">
    <w:abstractNumId w:val="27"/>
  </w:num>
  <w:num w:numId="13">
    <w:abstractNumId w:val="21"/>
  </w:num>
  <w:num w:numId="14">
    <w:abstractNumId w:val="23"/>
  </w:num>
  <w:num w:numId="15">
    <w:abstractNumId w:val="26"/>
  </w:num>
  <w:num w:numId="16">
    <w:abstractNumId w:val="3"/>
  </w:num>
  <w:num w:numId="17">
    <w:abstractNumId w:val="8"/>
  </w:num>
  <w:num w:numId="18">
    <w:abstractNumId w:val="28"/>
  </w:num>
  <w:num w:numId="19">
    <w:abstractNumId w:val="5"/>
  </w:num>
  <w:num w:numId="20">
    <w:abstractNumId w:val="7"/>
  </w:num>
  <w:num w:numId="21">
    <w:abstractNumId w:val="20"/>
  </w:num>
  <w:num w:numId="22">
    <w:abstractNumId w:val="25"/>
  </w:num>
  <w:num w:numId="23">
    <w:abstractNumId w:val="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0"/>
  </w:num>
  <w:num w:numId="30">
    <w:abstractNumId w:val="24"/>
  </w:num>
  <w:num w:numId="31">
    <w:abstractNumId w:val="17"/>
  </w:num>
  <w:num w:numId="32">
    <w:abstractNumId w:val="13"/>
  </w:num>
  <w:num w:numId="33">
    <w:abstractNumId w:val="14"/>
  </w:num>
  <w:num w:numId="34">
    <w:abstractNumId w:val="19"/>
  </w:num>
  <w:num w:numId="3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134"/>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255"/>
    <w:rsid w:val="00003701"/>
    <w:rsid w:val="00003DAF"/>
    <w:rsid w:val="00006074"/>
    <w:rsid w:val="00006ED7"/>
    <w:rsid w:val="00011521"/>
    <w:rsid w:val="000120EA"/>
    <w:rsid w:val="000153F6"/>
    <w:rsid w:val="00015689"/>
    <w:rsid w:val="000164FB"/>
    <w:rsid w:val="000166DD"/>
    <w:rsid w:val="000170A0"/>
    <w:rsid w:val="00020FC9"/>
    <w:rsid w:val="000215FE"/>
    <w:rsid w:val="00022248"/>
    <w:rsid w:val="0002252F"/>
    <w:rsid w:val="000238D1"/>
    <w:rsid w:val="0002781E"/>
    <w:rsid w:val="000348E5"/>
    <w:rsid w:val="000408BA"/>
    <w:rsid w:val="00041DC1"/>
    <w:rsid w:val="000423EB"/>
    <w:rsid w:val="00045CF2"/>
    <w:rsid w:val="0004645C"/>
    <w:rsid w:val="00046882"/>
    <w:rsid w:val="00050E94"/>
    <w:rsid w:val="00054715"/>
    <w:rsid w:val="00057CF8"/>
    <w:rsid w:val="00060887"/>
    <w:rsid w:val="00062D99"/>
    <w:rsid w:val="00065D11"/>
    <w:rsid w:val="00067F4A"/>
    <w:rsid w:val="00072559"/>
    <w:rsid w:val="000734BB"/>
    <w:rsid w:val="00073A3D"/>
    <w:rsid w:val="00075D2C"/>
    <w:rsid w:val="0007640E"/>
    <w:rsid w:val="00081329"/>
    <w:rsid w:val="000916EF"/>
    <w:rsid w:val="00092225"/>
    <w:rsid w:val="00093181"/>
    <w:rsid w:val="00093808"/>
    <w:rsid w:val="00093D6F"/>
    <w:rsid w:val="00095B04"/>
    <w:rsid w:val="0009638E"/>
    <w:rsid w:val="000964FA"/>
    <w:rsid w:val="00097CEB"/>
    <w:rsid w:val="000A228B"/>
    <w:rsid w:val="000A556D"/>
    <w:rsid w:val="000A671C"/>
    <w:rsid w:val="000A681F"/>
    <w:rsid w:val="000B1FCD"/>
    <w:rsid w:val="000B20BE"/>
    <w:rsid w:val="000B39C0"/>
    <w:rsid w:val="000B7C02"/>
    <w:rsid w:val="000C269F"/>
    <w:rsid w:val="000C3A39"/>
    <w:rsid w:val="000C3F87"/>
    <w:rsid w:val="000C4598"/>
    <w:rsid w:val="000C6A08"/>
    <w:rsid w:val="000D1BC1"/>
    <w:rsid w:val="000D1FDB"/>
    <w:rsid w:val="000D4F04"/>
    <w:rsid w:val="000E19EE"/>
    <w:rsid w:val="000E29F9"/>
    <w:rsid w:val="000E3D17"/>
    <w:rsid w:val="000E5591"/>
    <w:rsid w:val="000F1F35"/>
    <w:rsid w:val="000F3E87"/>
    <w:rsid w:val="000F420F"/>
    <w:rsid w:val="000F4D5D"/>
    <w:rsid w:val="00103006"/>
    <w:rsid w:val="0010313B"/>
    <w:rsid w:val="00104C69"/>
    <w:rsid w:val="00110071"/>
    <w:rsid w:val="001104C4"/>
    <w:rsid w:val="001119E6"/>
    <w:rsid w:val="001134CA"/>
    <w:rsid w:val="00114171"/>
    <w:rsid w:val="00114737"/>
    <w:rsid w:val="00116B1D"/>
    <w:rsid w:val="001208E1"/>
    <w:rsid w:val="0012255C"/>
    <w:rsid w:val="001239CB"/>
    <w:rsid w:val="00124913"/>
    <w:rsid w:val="00124CBE"/>
    <w:rsid w:val="00126F2A"/>
    <w:rsid w:val="00127A5E"/>
    <w:rsid w:val="0013077B"/>
    <w:rsid w:val="001311DB"/>
    <w:rsid w:val="00133E3E"/>
    <w:rsid w:val="00135146"/>
    <w:rsid w:val="00137637"/>
    <w:rsid w:val="00137984"/>
    <w:rsid w:val="0014146F"/>
    <w:rsid w:val="00142FBA"/>
    <w:rsid w:val="00144559"/>
    <w:rsid w:val="00144A2C"/>
    <w:rsid w:val="00154828"/>
    <w:rsid w:val="001564DC"/>
    <w:rsid w:val="0015702B"/>
    <w:rsid w:val="00160FE3"/>
    <w:rsid w:val="00161129"/>
    <w:rsid w:val="001622BC"/>
    <w:rsid w:val="00165934"/>
    <w:rsid w:val="0016723F"/>
    <w:rsid w:val="00171978"/>
    <w:rsid w:val="001764D9"/>
    <w:rsid w:val="00177077"/>
    <w:rsid w:val="00177264"/>
    <w:rsid w:val="00184860"/>
    <w:rsid w:val="0019255E"/>
    <w:rsid w:val="00192AB1"/>
    <w:rsid w:val="001933D9"/>
    <w:rsid w:val="001939FC"/>
    <w:rsid w:val="00195D3F"/>
    <w:rsid w:val="00195F27"/>
    <w:rsid w:val="001A06E6"/>
    <w:rsid w:val="001A0BAC"/>
    <w:rsid w:val="001A1225"/>
    <w:rsid w:val="001A15CC"/>
    <w:rsid w:val="001B02EF"/>
    <w:rsid w:val="001B4C0E"/>
    <w:rsid w:val="001B5BCA"/>
    <w:rsid w:val="001C097A"/>
    <w:rsid w:val="001C541B"/>
    <w:rsid w:val="001C6F3B"/>
    <w:rsid w:val="001C71C2"/>
    <w:rsid w:val="001D1FB4"/>
    <w:rsid w:val="001D2C6F"/>
    <w:rsid w:val="001D609D"/>
    <w:rsid w:val="001D696E"/>
    <w:rsid w:val="001D7EFD"/>
    <w:rsid w:val="001E0F8C"/>
    <w:rsid w:val="001E234C"/>
    <w:rsid w:val="001E2552"/>
    <w:rsid w:val="001E2708"/>
    <w:rsid w:val="001E36EB"/>
    <w:rsid w:val="001E36F1"/>
    <w:rsid w:val="001E4566"/>
    <w:rsid w:val="001E458B"/>
    <w:rsid w:val="001E5C0F"/>
    <w:rsid w:val="001E6150"/>
    <w:rsid w:val="001E7695"/>
    <w:rsid w:val="001F2103"/>
    <w:rsid w:val="001F26ED"/>
    <w:rsid w:val="001F443D"/>
    <w:rsid w:val="001F5A9F"/>
    <w:rsid w:val="001F6651"/>
    <w:rsid w:val="00201257"/>
    <w:rsid w:val="002037E0"/>
    <w:rsid w:val="0020458B"/>
    <w:rsid w:val="002047FA"/>
    <w:rsid w:val="002060DE"/>
    <w:rsid w:val="00211D8B"/>
    <w:rsid w:val="00212326"/>
    <w:rsid w:val="00213D1D"/>
    <w:rsid w:val="00221590"/>
    <w:rsid w:val="0022456E"/>
    <w:rsid w:val="00224E5C"/>
    <w:rsid w:val="002329F2"/>
    <w:rsid w:val="00232CC8"/>
    <w:rsid w:val="00233230"/>
    <w:rsid w:val="00236A7B"/>
    <w:rsid w:val="002414B7"/>
    <w:rsid w:val="00241691"/>
    <w:rsid w:val="00242D82"/>
    <w:rsid w:val="00243C5F"/>
    <w:rsid w:val="00243F1A"/>
    <w:rsid w:val="00247CA9"/>
    <w:rsid w:val="00252EE2"/>
    <w:rsid w:val="00261813"/>
    <w:rsid w:val="00261F76"/>
    <w:rsid w:val="002751A6"/>
    <w:rsid w:val="00276219"/>
    <w:rsid w:val="002777CE"/>
    <w:rsid w:val="002820A6"/>
    <w:rsid w:val="002834C6"/>
    <w:rsid w:val="00284D19"/>
    <w:rsid w:val="00285527"/>
    <w:rsid w:val="00286462"/>
    <w:rsid w:val="00287915"/>
    <w:rsid w:val="00287CC7"/>
    <w:rsid w:val="00291200"/>
    <w:rsid w:val="002928EA"/>
    <w:rsid w:val="002A42D0"/>
    <w:rsid w:val="002A59B9"/>
    <w:rsid w:val="002A7578"/>
    <w:rsid w:val="002B36BA"/>
    <w:rsid w:val="002C05F9"/>
    <w:rsid w:val="002C0653"/>
    <w:rsid w:val="002C2716"/>
    <w:rsid w:val="002C3A69"/>
    <w:rsid w:val="002D48CF"/>
    <w:rsid w:val="002E0AC7"/>
    <w:rsid w:val="002E0EE1"/>
    <w:rsid w:val="002E24DE"/>
    <w:rsid w:val="002E33FF"/>
    <w:rsid w:val="002E68B3"/>
    <w:rsid w:val="002E7A3D"/>
    <w:rsid w:val="002F0C48"/>
    <w:rsid w:val="002F39CA"/>
    <w:rsid w:val="002F7A52"/>
    <w:rsid w:val="0030114C"/>
    <w:rsid w:val="00303E9D"/>
    <w:rsid w:val="00310F7F"/>
    <w:rsid w:val="0031110D"/>
    <w:rsid w:val="003122EA"/>
    <w:rsid w:val="00312D17"/>
    <w:rsid w:val="00312E43"/>
    <w:rsid w:val="00316603"/>
    <w:rsid w:val="00316BBB"/>
    <w:rsid w:val="00320BCB"/>
    <w:rsid w:val="00330704"/>
    <w:rsid w:val="003326E2"/>
    <w:rsid w:val="00333550"/>
    <w:rsid w:val="003348CE"/>
    <w:rsid w:val="00335575"/>
    <w:rsid w:val="003428A1"/>
    <w:rsid w:val="00346289"/>
    <w:rsid w:val="00346949"/>
    <w:rsid w:val="003514B9"/>
    <w:rsid w:val="00353EE9"/>
    <w:rsid w:val="00355630"/>
    <w:rsid w:val="00357FC4"/>
    <w:rsid w:val="00360740"/>
    <w:rsid w:val="00370A3B"/>
    <w:rsid w:val="00373855"/>
    <w:rsid w:val="00373A1C"/>
    <w:rsid w:val="00373ADD"/>
    <w:rsid w:val="00374752"/>
    <w:rsid w:val="003759DE"/>
    <w:rsid w:val="00375C93"/>
    <w:rsid w:val="00381594"/>
    <w:rsid w:val="00382D21"/>
    <w:rsid w:val="00383001"/>
    <w:rsid w:val="00385BF5"/>
    <w:rsid w:val="00387FEC"/>
    <w:rsid w:val="003900D9"/>
    <w:rsid w:val="00391A4F"/>
    <w:rsid w:val="00396868"/>
    <w:rsid w:val="003A1759"/>
    <w:rsid w:val="003A1953"/>
    <w:rsid w:val="003A3C5D"/>
    <w:rsid w:val="003A3FCF"/>
    <w:rsid w:val="003A414F"/>
    <w:rsid w:val="003B077E"/>
    <w:rsid w:val="003B4EB8"/>
    <w:rsid w:val="003E264D"/>
    <w:rsid w:val="003E328F"/>
    <w:rsid w:val="003E355C"/>
    <w:rsid w:val="003E52AC"/>
    <w:rsid w:val="003E64B1"/>
    <w:rsid w:val="003E66C9"/>
    <w:rsid w:val="003F3087"/>
    <w:rsid w:val="004008F8"/>
    <w:rsid w:val="00401C50"/>
    <w:rsid w:val="00402364"/>
    <w:rsid w:val="00404146"/>
    <w:rsid w:val="00407B6F"/>
    <w:rsid w:val="00411D65"/>
    <w:rsid w:val="004126F5"/>
    <w:rsid w:val="004139D0"/>
    <w:rsid w:val="004146A5"/>
    <w:rsid w:val="0041510F"/>
    <w:rsid w:val="00417203"/>
    <w:rsid w:val="004201FB"/>
    <w:rsid w:val="00421809"/>
    <w:rsid w:val="0042599B"/>
    <w:rsid w:val="00425F0B"/>
    <w:rsid w:val="00426392"/>
    <w:rsid w:val="00432D09"/>
    <w:rsid w:val="004364AD"/>
    <w:rsid w:val="00441F0B"/>
    <w:rsid w:val="00445F7E"/>
    <w:rsid w:val="00450285"/>
    <w:rsid w:val="004516C0"/>
    <w:rsid w:val="00452C91"/>
    <w:rsid w:val="00453D80"/>
    <w:rsid w:val="004558C7"/>
    <w:rsid w:val="00462273"/>
    <w:rsid w:val="0046438E"/>
    <w:rsid w:val="00467535"/>
    <w:rsid w:val="00470E30"/>
    <w:rsid w:val="00473763"/>
    <w:rsid w:val="00474225"/>
    <w:rsid w:val="00474BF2"/>
    <w:rsid w:val="00480E84"/>
    <w:rsid w:val="004833D2"/>
    <w:rsid w:val="00485D19"/>
    <w:rsid w:val="0048603B"/>
    <w:rsid w:val="00486594"/>
    <w:rsid w:val="004872E3"/>
    <w:rsid w:val="00490AB8"/>
    <w:rsid w:val="00490D39"/>
    <w:rsid w:val="0049251D"/>
    <w:rsid w:val="0049473A"/>
    <w:rsid w:val="00495D06"/>
    <w:rsid w:val="004A5EC3"/>
    <w:rsid w:val="004B0170"/>
    <w:rsid w:val="004B1372"/>
    <w:rsid w:val="004B2FFE"/>
    <w:rsid w:val="004B6BF9"/>
    <w:rsid w:val="004B7680"/>
    <w:rsid w:val="004B7A25"/>
    <w:rsid w:val="004B7D42"/>
    <w:rsid w:val="004C10DE"/>
    <w:rsid w:val="004C1BB5"/>
    <w:rsid w:val="004C62E1"/>
    <w:rsid w:val="004D0A23"/>
    <w:rsid w:val="004D338E"/>
    <w:rsid w:val="004D3981"/>
    <w:rsid w:val="004D3EB9"/>
    <w:rsid w:val="004D3EEE"/>
    <w:rsid w:val="004D5478"/>
    <w:rsid w:val="004D65A9"/>
    <w:rsid w:val="004E04C2"/>
    <w:rsid w:val="004E0A68"/>
    <w:rsid w:val="004E202B"/>
    <w:rsid w:val="004E3953"/>
    <w:rsid w:val="004E3A0F"/>
    <w:rsid w:val="004E437D"/>
    <w:rsid w:val="004E7B68"/>
    <w:rsid w:val="004F15D7"/>
    <w:rsid w:val="004F5460"/>
    <w:rsid w:val="0050220A"/>
    <w:rsid w:val="00505E18"/>
    <w:rsid w:val="00507856"/>
    <w:rsid w:val="00512896"/>
    <w:rsid w:val="005142DB"/>
    <w:rsid w:val="00514ADC"/>
    <w:rsid w:val="00516B26"/>
    <w:rsid w:val="005211CB"/>
    <w:rsid w:val="00522E9F"/>
    <w:rsid w:val="005243F0"/>
    <w:rsid w:val="00525F40"/>
    <w:rsid w:val="0053044D"/>
    <w:rsid w:val="00530B0C"/>
    <w:rsid w:val="00532A3D"/>
    <w:rsid w:val="00532A5F"/>
    <w:rsid w:val="00535C81"/>
    <w:rsid w:val="00536566"/>
    <w:rsid w:val="005367CD"/>
    <w:rsid w:val="00544042"/>
    <w:rsid w:val="005457AF"/>
    <w:rsid w:val="00547C70"/>
    <w:rsid w:val="005570D0"/>
    <w:rsid w:val="00562716"/>
    <w:rsid w:val="00574B06"/>
    <w:rsid w:val="005823C7"/>
    <w:rsid w:val="00584C43"/>
    <w:rsid w:val="005870C7"/>
    <w:rsid w:val="00590CE5"/>
    <w:rsid w:val="00590DC5"/>
    <w:rsid w:val="0059198B"/>
    <w:rsid w:val="00593ECE"/>
    <w:rsid w:val="00595144"/>
    <w:rsid w:val="00597A1E"/>
    <w:rsid w:val="005A219F"/>
    <w:rsid w:val="005A251C"/>
    <w:rsid w:val="005A4C68"/>
    <w:rsid w:val="005A5190"/>
    <w:rsid w:val="005A54E1"/>
    <w:rsid w:val="005B2D79"/>
    <w:rsid w:val="005B4D47"/>
    <w:rsid w:val="005B629D"/>
    <w:rsid w:val="005C1FA8"/>
    <w:rsid w:val="005C47C7"/>
    <w:rsid w:val="005C5777"/>
    <w:rsid w:val="005C59A7"/>
    <w:rsid w:val="005C6509"/>
    <w:rsid w:val="005D1644"/>
    <w:rsid w:val="005D190C"/>
    <w:rsid w:val="005D1DCC"/>
    <w:rsid w:val="005D2990"/>
    <w:rsid w:val="005D2E00"/>
    <w:rsid w:val="005D4FAA"/>
    <w:rsid w:val="005D5196"/>
    <w:rsid w:val="005E077F"/>
    <w:rsid w:val="005E0DAC"/>
    <w:rsid w:val="005E3AEB"/>
    <w:rsid w:val="005E4BA6"/>
    <w:rsid w:val="005E5FF0"/>
    <w:rsid w:val="005E7679"/>
    <w:rsid w:val="005F05FB"/>
    <w:rsid w:val="005F0615"/>
    <w:rsid w:val="005F17E6"/>
    <w:rsid w:val="005F3E53"/>
    <w:rsid w:val="005F605C"/>
    <w:rsid w:val="005F6EE1"/>
    <w:rsid w:val="005F7D21"/>
    <w:rsid w:val="00602F33"/>
    <w:rsid w:val="0060595F"/>
    <w:rsid w:val="00605E08"/>
    <w:rsid w:val="006070A9"/>
    <w:rsid w:val="00607C20"/>
    <w:rsid w:val="00610849"/>
    <w:rsid w:val="00611A7E"/>
    <w:rsid w:val="00611D8A"/>
    <w:rsid w:val="00617DBB"/>
    <w:rsid w:val="00622CF7"/>
    <w:rsid w:val="0062754E"/>
    <w:rsid w:val="006275F4"/>
    <w:rsid w:val="00627DCC"/>
    <w:rsid w:val="00631CA1"/>
    <w:rsid w:val="00636530"/>
    <w:rsid w:val="00640DBB"/>
    <w:rsid w:val="006435C7"/>
    <w:rsid w:val="00645146"/>
    <w:rsid w:val="00645601"/>
    <w:rsid w:val="0065013B"/>
    <w:rsid w:val="0065081B"/>
    <w:rsid w:val="0065344E"/>
    <w:rsid w:val="006557C8"/>
    <w:rsid w:val="006557F8"/>
    <w:rsid w:val="00660A79"/>
    <w:rsid w:val="00663DC9"/>
    <w:rsid w:val="006640AA"/>
    <w:rsid w:val="00665FFA"/>
    <w:rsid w:val="00672B78"/>
    <w:rsid w:val="006749C1"/>
    <w:rsid w:val="00674DE8"/>
    <w:rsid w:val="00686AB8"/>
    <w:rsid w:val="0069161E"/>
    <w:rsid w:val="0069276A"/>
    <w:rsid w:val="0069577E"/>
    <w:rsid w:val="006A0831"/>
    <w:rsid w:val="006A1486"/>
    <w:rsid w:val="006A3014"/>
    <w:rsid w:val="006A763A"/>
    <w:rsid w:val="006B03C5"/>
    <w:rsid w:val="006B07A0"/>
    <w:rsid w:val="006B53EA"/>
    <w:rsid w:val="006B5B94"/>
    <w:rsid w:val="006B5F7A"/>
    <w:rsid w:val="006C3D63"/>
    <w:rsid w:val="006C66CB"/>
    <w:rsid w:val="006D04E1"/>
    <w:rsid w:val="006D144C"/>
    <w:rsid w:val="006D15C4"/>
    <w:rsid w:val="006D479A"/>
    <w:rsid w:val="006D52E0"/>
    <w:rsid w:val="006D6241"/>
    <w:rsid w:val="006E0667"/>
    <w:rsid w:val="006E2FD8"/>
    <w:rsid w:val="006E413E"/>
    <w:rsid w:val="006E654A"/>
    <w:rsid w:val="006E6B0D"/>
    <w:rsid w:val="006E6FEE"/>
    <w:rsid w:val="006E7365"/>
    <w:rsid w:val="006E7C2E"/>
    <w:rsid w:val="006F16DF"/>
    <w:rsid w:val="006F187A"/>
    <w:rsid w:val="006F2C18"/>
    <w:rsid w:val="00700944"/>
    <w:rsid w:val="00702A9C"/>
    <w:rsid w:val="00704A26"/>
    <w:rsid w:val="00704A2C"/>
    <w:rsid w:val="00707A55"/>
    <w:rsid w:val="00711811"/>
    <w:rsid w:val="00713C4A"/>
    <w:rsid w:val="00714D58"/>
    <w:rsid w:val="00716A0F"/>
    <w:rsid w:val="0073099A"/>
    <w:rsid w:val="00731327"/>
    <w:rsid w:val="00733B4E"/>
    <w:rsid w:val="0073462B"/>
    <w:rsid w:val="00743D45"/>
    <w:rsid w:val="007442F4"/>
    <w:rsid w:val="00744AAE"/>
    <w:rsid w:val="00752D84"/>
    <w:rsid w:val="007568EC"/>
    <w:rsid w:val="00756F4B"/>
    <w:rsid w:val="007603CD"/>
    <w:rsid w:val="0076406E"/>
    <w:rsid w:val="0076443B"/>
    <w:rsid w:val="00771992"/>
    <w:rsid w:val="00771FE2"/>
    <w:rsid w:val="007744A3"/>
    <w:rsid w:val="00777350"/>
    <w:rsid w:val="0077793E"/>
    <w:rsid w:val="0078042D"/>
    <w:rsid w:val="00780F6E"/>
    <w:rsid w:val="00781D1A"/>
    <w:rsid w:val="0078246F"/>
    <w:rsid w:val="00785E6C"/>
    <w:rsid w:val="00786582"/>
    <w:rsid w:val="0079253D"/>
    <w:rsid w:val="00792ACA"/>
    <w:rsid w:val="007A3D94"/>
    <w:rsid w:val="007B43AD"/>
    <w:rsid w:val="007B5254"/>
    <w:rsid w:val="007B6CCC"/>
    <w:rsid w:val="007B7BEE"/>
    <w:rsid w:val="007B7CCB"/>
    <w:rsid w:val="007C2CE4"/>
    <w:rsid w:val="007D2BB2"/>
    <w:rsid w:val="007D37E4"/>
    <w:rsid w:val="007D7386"/>
    <w:rsid w:val="007E211E"/>
    <w:rsid w:val="007F0D62"/>
    <w:rsid w:val="007F1940"/>
    <w:rsid w:val="007F1C08"/>
    <w:rsid w:val="007F4748"/>
    <w:rsid w:val="007F4925"/>
    <w:rsid w:val="007F4E3C"/>
    <w:rsid w:val="007F6C91"/>
    <w:rsid w:val="007F711C"/>
    <w:rsid w:val="00800B70"/>
    <w:rsid w:val="00803FEC"/>
    <w:rsid w:val="008042D9"/>
    <w:rsid w:val="008048FD"/>
    <w:rsid w:val="0080513A"/>
    <w:rsid w:val="00805C1D"/>
    <w:rsid w:val="00805D77"/>
    <w:rsid w:val="0081006D"/>
    <w:rsid w:val="0081290D"/>
    <w:rsid w:val="00812DFC"/>
    <w:rsid w:val="008162E1"/>
    <w:rsid w:val="0081770D"/>
    <w:rsid w:val="00823E0C"/>
    <w:rsid w:val="0082493B"/>
    <w:rsid w:val="00832032"/>
    <w:rsid w:val="008324C4"/>
    <w:rsid w:val="00833014"/>
    <w:rsid w:val="0083486D"/>
    <w:rsid w:val="00837C00"/>
    <w:rsid w:val="00842872"/>
    <w:rsid w:val="00842D95"/>
    <w:rsid w:val="008532CF"/>
    <w:rsid w:val="00861464"/>
    <w:rsid w:val="008643E8"/>
    <w:rsid w:val="00864754"/>
    <w:rsid w:val="008705EC"/>
    <w:rsid w:val="00871197"/>
    <w:rsid w:val="00880EB3"/>
    <w:rsid w:val="00881BE4"/>
    <w:rsid w:val="00884EA1"/>
    <w:rsid w:val="00886F4B"/>
    <w:rsid w:val="008936D0"/>
    <w:rsid w:val="00894466"/>
    <w:rsid w:val="008A379F"/>
    <w:rsid w:val="008A4395"/>
    <w:rsid w:val="008A4589"/>
    <w:rsid w:val="008A58C2"/>
    <w:rsid w:val="008A5D86"/>
    <w:rsid w:val="008A7368"/>
    <w:rsid w:val="008C2D42"/>
    <w:rsid w:val="008C3422"/>
    <w:rsid w:val="008C3DC1"/>
    <w:rsid w:val="008C4399"/>
    <w:rsid w:val="008C4769"/>
    <w:rsid w:val="008D071F"/>
    <w:rsid w:val="008D20F1"/>
    <w:rsid w:val="008D2171"/>
    <w:rsid w:val="008D2E83"/>
    <w:rsid w:val="008D36F8"/>
    <w:rsid w:val="008E52B6"/>
    <w:rsid w:val="008F045F"/>
    <w:rsid w:val="008F0B34"/>
    <w:rsid w:val="008F506C"/>
    <w:rsid w:val="00900564"/>
    <w:rsid w:val="0090193E"/>
    <w:rsid w:val="0090590C"/>
    <w:rsid w:val="00906B25"/>
    <w:rsid w:val="009100BB"/>
    <w:rsid w:val="009113F4"/>
    <w:rsid w:val="009139D5"/>
    <w:rsid w:val="00916376"/>
    <w:rsid w:val="00920C62"/>
    <w:rsid w:val="0092445E"/>
    <w:rsid w:val="009245D6"/>
    <w:rsid w:val="009260FE"/>
    <w:rsid w:val="0093023A"/>
    <w:rsid w:val="009307BC"/>
    <w:rsid w:val="00932E3C"/>
    <w:rsid w:val="00934E40"/>
    <w:rsid w:val="00937D2D"/>
    <w:rsid w:val="00941491"/>
    <w:rsid w:val="00945255"/>
    <w:rsid w:val="009460DF"/>
    <w:rsid w:val="00946456"/>
    <w:rsid w:val="00947372"/>
    <w:rsid w:val="009512DA"/>
    <w:rsid w:val="009521DF"/>
    <w:rsid w:val="00952A6A"/>
    <w:rsid w:val="00955221"/>
    <w:rsid w:val="009562FD"/>
    <w:rsid w:val="00957534"/>
    <w:rsid w:val="00964C33"/>
    <w:rsid w:val="00965BB0"/>
    <w:rsid w:val="00971919"/>
    <w:rsid w:val="00984DDA"/>
    <w:rsid w:val="00986D95"/>
    <w:rsid w:val="009916C9"/>
    <w:rsid w:val="009942C8"/>
    <w:rsid w:val="00994EB2"/>
    <w:rsid w:val="00996DCB"/>
    <w:rsid w:val="009A040C"/>
    <w:rsid w:val="009A1950"/>
    <w:rsid w:val="009A4AA1"/>
    <w:rsid w:val="009A6325"/>
    <w:rsid w:val="009B188A"/>
    <w:rsid w:val="009C1B20"/>
    <w:rsid w:val="009C1E8F"/>
    <w:rsid w:val="009D2EDC"/>
    <w:rsid w:val="009D7363"/>
    <w:rsid w:val="009E2775"/>
    <w:rsid w:val="009E4A65"/>
    <w:rsid w:val="009E633E"/>
    <w:rsid w:val="009E6AF2"/>
    <w:rsid w:val="009F05EF"/>
    <w:rsid w:val="009F3537"/>
    <w:rsid w:val="009F69F9"/>
    <w:rsid w:val="009F7BFF"/>
    <w:rsid w:val="00A02FDF"/>
    <w:rsid w:val="00A04832"/>
    <w:rsid w:val="00A142E4"/>
    <w:rsid w:val="00A14386"/>
    <w:rsid w:val="00A16939"/>
    <w:rsid w:val="00A2491F"/>
    <w:rsid w:val="00A25F48"/>
    <w:rsid w:val="00A27C87"/>
    <w:rsid w:val="00A3039A"/>
    <w:rsid w:val="00A30E3F"/>
    <w:rsid w:val="00A30FF6"/>
    <w:rsid w:val="00A312B7"/>
    <w:rsid w:val="00A312CA"/>
    <w:rsid w:val="00A371B1"/>
    <w:rsid w:val="00A43A40"/>
    <w:rsid w:val="00A449FA"/>
    <w:rsid w:val="00A46C74"/>
    <w:rsid w:val="00A47F8D"/>
    <w:rsid w:val="00A53568"/>
    <w:rsid w:val="00A563AA"/>
    <w:rsid w:val="00A63B4D"/>
    <w:rsid w:val="00A667FE"/>
    <w:rsid w:val="00A73E6B"/>
    <w:rsid w:val="00A748A0"/>
    <w:rsid w:val="00A76E06"/>
    <w:rsid w:val="00A82FA3"/>
    <w:rsid w:val="00A85E00"/>
    <w:rsid w:val="00A93565"/>
    <w:rsid w:val="00A94065"/>
    <w:rsid w:val="00A9491A"/>
    <w:rsid w:val="00A95078"/>
    <w:rsid w:val="00AA1DA2"/>
    <w:rsid w:val="00AA7B23"/>
    <w:rsid w:val="00AB1C9E"/>
    <w:rsid w:val="00AB3D0A"/>
    <w:rsid w:val="00AB5194"/>
    <w:rsid w:val="00AB7E66"/>
    <w:rsid w:val="00AC3A3A"/>
    <w:rsid w:val="00AC4CAF"/>
    <w:rsid w:val="00AD00CD"/>
    <w:rsid w:val="00AD09C6"/>
    <w:rsid w:val="00AD162A"/>
    <w:rsid w:val="00AE0256"/>
    <w:rsid w:val="00AE14E4"/>
    <w:rsid w:val="00AE489D"/>
    <w:rsid w:val="00AE553A"/>
    <w:rsid w:val="00AE76D6"/>
    <w:rsid w:val="00AE7940"/>
    <w:rsid w:val="00AF0741"/>
    <w:rsid w:val="00AF7E46"/>
    <w:rsid w:val="00B0027B"/>
    <w:rsid w:val="00B01357"/>
    <w:rsid w:val="00B03ED4"/>
    <w:rsid w:val="00B06994"/>
    <w:rsid w:val="00B11AE9"/>
    <w:rsid w:val="00B15BB1"/>
    <w:rsid w:val="00B21098"/>
    <w:rsid w:val="00B22430"/>
    <w:rsid w:val="00B239C5"/>
    <w:rsid w:val="00B3047B"/>
    <w:rsid w:val="00B330EB"/>
    <w:rsid w:val="00B337E9"/>
    <w:rsid w:val="00B34B30"/>
    <w:rsid w:val="00B40A9C"/>
    <w:rsid w:val="00B41002"/>
    <w:rsid w:val="00B41164"/>
    <w:rsid w:val="00B431D7"/>
    <w:rsid w:val="00B435E8"/>
    <w:rsid w:val="00B44B5E"/>
    <w:rsid w:val="00B456AF"/>
    <w:rsid w:val="00B4611F"/>
    <w:rsid w:val="00B46F64"/>
    <w:rsid w:val="00B50AE3"/>
    <w:rsid w:val="00B51439"/>
    <w:rsid w:val="00B51746"/>
    <w:rsid w:val="00B533DF"/>
    <w:rsid w:val="00B535D8"/>
    <w:rsid w:val="00B53622"/>
    <w:rsid w:val="00B537F6"/>
    <w:rsid w:val="00B53CDF"/>
    <w:rsid w:val="00B633EE"/>
    <w:rsid w:val="00B64CC4"/>
    <w:rsid w:val="00B67794"/>
    <w:rsid w:val="00B71F8A"/>
    <w:rsid w:val="00B74CD1"/>
    <w:rsid w:val="00B75072"/>
    <w:rsid w:val="00B75C0A"/>
    <w:rsid w:val="00B76A06"/>
    <w:rsid w:val="00B81F1F"/>
    <w:rsid w:val="00B8268F"/>
    <w:rsid w:val="00B82E99"/>
    <w:rsid w:val="00B86187"/>
    <w:rsid w:val="00B86238"/>
    <w:rsid w:val="00B87624"/>
    <w:rsid w:val="00B9425F"/>
    <w:rsid w:val="00B977DA"/>
    <w:rsid w:val="00BA3646"/>
    <w:rsid w:val="00BA6AE8"/>
    <w:rsid w:val="00BA7037"/>
    <w:rsid w:val="00BB0DC9"/>
    <w:rsid w:val="00BB497A"/>
    <w:rsid w:val="00BB5530"/>
    <w:rsid w:val="00BB6268"/>
    <w:rsid w:val="00BC18CA"/>
    <w:rsid w:val="00BC4314"/>
    <w:rsid w:val="00BC4998"/>
    <w:rsid w:val="00BC4E02"/>
    <w:rsid w:val="00BC54FD"/>
    <w:rsid w:val="00BD3DF1"/>
    <w:rsid w:val="00BD667F"/>
    <w:rsid w:val="00BE33A5"/>
    <w:rsid w:val="00BE3483"/>
    <w:rsid w:val="00BE39CB"/>
    <w:rsid w:val="00BE4600"/>
    <w:rsid w:val="00BE6B26"/>
    <w:rsid w:val="00BF1407"/>
    <w:rsid w:val="00BF1E86"/>
    <w:rsid w:val="00BF1FD6"/>
    <w:rsid w:val="00BF45D1"/>
    <w:rsid w:val="00C00691"/>
    <w:rsid w:val="00C02110"/>
    <w:rsid w:val="00C02498"/>
    <w:rsid w:val="00C117D9"/>
    <w:rsid w:val="00C128FF"/>
    <w:rsid w:val="00C15F7E"/>
    <w:rsid w:val="00C20E3B"/>
    <w:rsid w:val="00C2367C"/>
    <w:rsid w:val="00C23F05"/>
    <w:rsid w:val="00C250DB"/>
    <w:rsid w:val="00C2730A"/>
    <w:rsid w:val="00C275CC"/>
    <w:rsid w:val="00C30E16"/>
    <w:rsid w:val="00C33D67"/>
    <w:rsid w:val="00C34220"/>
    <w:rsid w:val="00C3425E"/>
    <w:rsid w:val="00C3540C"/>
    <w:rsid w:val="00C36E8B"/>
    <w:rsid w:val="00C37116"/>
    <w:rsid w:val="00C4143C"/>
    <w:rsid w:val="00C420C8"/>
    <w:rsid w:val="00C50390"/>
    <w:rsid w:val="00C52911"/>
    <w:rsid w:val="00C6179C"/>
    <w:rsid w:val="00C63AF1"/>
    <w:rsid w:val="00C74CF6"/>
    <w:rsid w:val="00C74F3C"/>
    <w:rsid w:val="00C8017B"/>
    <w:rsid w:val="00C804A1"/>
    <w:rsid w:val="00C83187"/>
    <w:rsid w:val="00C8650E"/>
    <w:rsid w:val="00C878D3"/>
    <w:rsid w:val="00C87C2B"/>
    <w:rsid w:val="00C934D3"/>
    <w:rsid w:val="00C950FF"/>
    <w:rsid w:val="00CA0D4D"/>
    <w:rsid w:val="00CA6AD7"/>
    <w:rsid w:val="00CB0174"/>
    <w:rsid w:val="00CB1E12"/>
    <w:rsid w:val="00CB4333"/>
    <w:rsid w:val="00CB5171"/>
    <w:rsid w:val="00CC181B"/>
    <w:rsid w:val="00CC557C"/>
    <w:rsid w:val="00CC6F9F"/>
    <w:rsid w:val="00CD07DC"/>
    <w:rsid w:val="00CD2CD8"/>
    <w:rsid w:val="00CD5CE6"/>
    <w:rsid w:val="00CE2208"/>
    <w:rsid w:val="00CE6853"/>
    <w:rsid w:val="00CF44FD"/>
    <w:rsid w:val="00CF7BCD"/>
    <w:rsid w:val="00D02AF9"/>
    <w:rsid w:val="00D10512"/>
    <w:rsid w:val="00D1529D"/>
    <w:rsid w:val="00D168D5"/>
    <w:rsid w:val="00D16F8E"/>
    <w:rsid w:val="00D2084B"/>
    <w:rsid w:val="00D21579"/>
    <w:rsid w:val="00D21AA2"/>
    <w:rsid w:val="00D22522"/>
    <w:rsid w:val="00D267EC"/>
    <w:rsid w:val="00D27C4F"/>
    <w:rsid w:val="00D326FB"/>
    <w:rsid w:val="00D340CC"/>
    <w:rsid w:val="00D35562"/>
    <w:rsid w:val="00D364A1"/>
    <w:rsid w:val="00D36786"/>
    <w:rsid w:val="00D41E2E"/>
    <w:rsid w:val="00D425CA"/>
    <w:rsid w:val="00D430FC"/>
    <w:rsid w:val="00D442E2"/>
    <w:rsid w:val="00D45FA1"/>
    <w:rsid w:val="00D50CFD"/>
    <w:rsid w:val="00D514C8"/>
    <w:rsid w:val="00D5489F"/>
    <w:rsid w:val="00D5614B"/>
    <w:rsid w:val="00D6178B"/>
    <w:rsid w:val="00D629E0"/>
    <w:rsid w:val="00D63624"/>
    <w:rsid w:val="00D63EF1"/>
    <w:rsid w:val="00D65523"/>
    <w:rsid w:val="00D7134F"/>
    <w:rsid w:val="00D7442C"/>
    <w:rsid w:val="00D824CE"/>
    <w:rsid w:val="00D844A8"/>
    <w:rsid w:val="00D93DE6"/>
    <w:rsid w:val="00D93FF7"/>
    <w:rsid w:val="00D94F39"/>
    <w:rsid w:val="00D977BF"/>
    <w:rsid w:val="00D97E11"/>
    <w:rsid w:val="00DA3258"/>
    <w:rsid w:val="00DA378F"/>
    <w:rsid w:val="00DA5211"/>
    <w:rsid w:val="00DA6F0E"/>
    <w:rsid w:val="00DB01EA"/>
    <w:rsid w:val="00DB6462"/>
    <w:rsid w:val="00DC03EA"/>
    <w:rsid w:val="00DC2262"/>
    <w:rsid w:val="00DC4990"/>
    <w:rsid w:val="00DC5519"/>
    <w:rsid w:val="00DC7568"/>
    <w:rsid w:val="00DD00B9"/>
    <w:rsid w:val="00DD2AC8"/>
    <w:rsid w:val="00DD2C78"/>
    <w:rsid w:val="00DD3D36"/>
    <w:rsid w:val="00DD5290"/>
    <w:rsid w:val="00DD5640"/>
    <w:rsid w:val="00DE126C"/>
    <w:rsid w:val="00DE1F69"/>
    <w:rsid w:val="00DE4282"/>
    <w:rsid w:val="00DE7118"/>
    <w:rsid w:val="00DE7904"/>
    <w:rsid w:val="00DF03B9"/>
    <w:rsid w:val="00DF23AB"/>
    <w:rsid w:val="00DF2481"/>
    <w:rsid w:val="00DF557E"/>
    <w:rsid w:val="00DF5677"/>
    <w:rsid w:val="00DF780E"/>
    <w:rsid w:val="00E0201B"/>
    <w:rsid w:val="00E04282"/>
    <w:rsid w:val="00E04617"/>
    <w:rsid w:val="00E06753"/>
    <w:rsid w:val="00E14EB6"/>
    <w:rsid w:val="00E16453"/>
    <w:rsid w:val="00E16751"/>
    <w:rsid w:val="00E24456"/>
    <w:rsid w:val="00E246C0"/>
    <w:rsid w:val="00E317C4"/>
    <w:rsid w:val="00E35B18"/>
    <w:rsid w:val="00E41011"/>
    <w:rsid w:val="00E41980"/>
    <w:rsid w:val="00E44353"/>
    <w:rsid w:val="00E455D9"/>
    <w:rsid w:val="00E50624"/>
    <w:rsid w:val="00E523F6"/>
    <w:rsid w:val="00E54B06"/>
    <w:rsid w:val="00E56721"/>
    <w:rsid w:val="00E66D66"/>
    <w:rsid w:val="00E67713"/>
    <w:rsid w:val="00E71AA4"/>
    <w:rsid w:val="00E74125"/>
    <w:rsid w:val="00E758C9"/>
    <w:rsid w:val="00E8101B"/>
    <w:rsid w:val="00E815CC"/>
    <w:rsid w:val="00E83419"/>
    <w:rsid w:val="00E873F7"/>
    <w:rsid w:val="00E875CE"/>
    <w:rsid w:val="00E877BB"/>
    <w:rsid w:val="00E90B76"/>
    <w:rsid w:val="00E933E8"/>
    <w:rsid w:val="00EA1EC0"/>
    <w:rsid w:val="00EA20C0"/>
    <w:rsid w:val="00EA59CE"/>
    <w:rsid w:val="00EA6A33"/>
    <w:rsid w:val="00EA6B9F"/>
    <w:rsid w:val="00EA6C90"/>
    <w:rsid w:val="00EB15D3"/>
    <w:rsid w:val="00EB35ED"/>
    <w:rsid w:val="00EB35F7"/>
    <w:rsid w:val="00EB45B8"/>
    <w:rsid w:val="00EB701A"/>
    <w:rsid w:val="00EC3592"/>
    <w:rsid w:val="00EC58F3"/>
    <w:rsid w:val="00EC5EE6"/>
    <w:rsid w:val="00EC6B9D"/>
    <w:rsid w:val="00ED34F7"/>
    <w:rsid w:val="00ED3645"/>
    <w:rsid w:val="00ED3C90"/>
    <w:rsid w:val="00ED519E"/>
    <w:rsid w:val="00ED54C8"/>
    <w:rsid w:val="00ED5979"/>
    <w:rsid w:val="00EE410A"/>
    <w:rsid w:val="00EE4F41"/>
    <w:rsid w:val="00EE592C"/>
    <w:rsid w:val="00EF25BA"/>
    <w:rsid w:val="00EF4041"/>
    <w:rsid w:val="00EF59F0"/>
    <w:rsid w:val="00F00145"/>
    <w:rsid w:val="00F0077B"/>
    <w:rsid w:val="00F00816"/>
    <w:rsid w:val="00F05F38"/>
    <w:rsid w:val="00F061A8"/>
    <w:rsid w:val="00F11C86"/>
    <w:rsid w:val="00F14F73"/>
    <w:rsid w:val="00F153A1"/>
    <w:rsid w:val="00F20C94"/>
    <w:rsid w:val="00F215D1"/>
    <w:rsid w:val="00F263A5"/>
    <w:rsid w:val="00F31873"/>
    <w:rsid w:val="00F31FCE"/>
    <w:rsid w:val="00F34340"/>
    <w:rsid w:val="00F36221"/>
    <w:rsid w:val="00F3641D"/>
    <w:rsid w:val="00F36510"/>
    <w:rsid w:val="00F37D49"/>
    <w:rsid w:val="00F4033C"/>
    <w:rsid w:val="00F44B5E"/>
    <w:rsid w:val="00F451EE"/>
    <w:rsid w:val="00F45E72"/>
    <w:rsid w:val="00F4670B"/>
    <w:rsid w:val="00F47056"/>
    <w:rsid w:val="00F51A48"/>
    <w:rsid w:val="00F56432"/>
    <w:rsid w:val="00F661A3"/>
    <w:rsid w:val="00F662F9"/>
    <w:rsid w:val="00F67C92"/>
    <w:rsid w:val="00F74F7E"/>
    <w:rsid w:val="00F754C6"/>
    <w:rsid w:val="00F77125"/>
    <w:rsid w:val="00F814F0"/>
    <w:rsid w:val="00F82EF7"/>
    <w:rsid w:val="00F832CF"/>
    <w:rsid w:val="00F838AB"/>
    <w:rsid w:val="00F861A2"/>
    <w:rsid w:val="00F86BAA"/>
    <w:rsid w:val="00F91D7B"/>
    <w:rsid w:val="00FA05C8"/>
    <w:rsid w:val="00FA1E9A"/>
    <w:rsid w:val="00FA317D"/>
    <w:rsid w:val="00FA4413"/>
    <w:rsid w:val="00FA4FA2"/>
    <w:rsid w:val="00FB5F21"/>
    <w:rsid w:val="00FB67BA"/>
    <w:rsid w:val="00FB6D77"/>
    <w:rsid w:val="00FC188A"/>
    <w:rsid w:val="00FC51E8"/>
    <w:rsid w:val="00FD1E72"/>
    <w:rsid w:val="00FD2B78"/>
    <w:rsid w:val="00FD3F04"/>
    <w:rsid w:val="00FD3F98"/>
    <w:rsid w:val="00FE18FC"/>
    <w:rsid w:val="00FE5E41"/>
    <w:rsid w:val="00FE5F09"/>
    <w:rsid w:val="00FE6C57"/>
    <w:rsid w:val="00FF18AE"/>
    <w:rsid w:val="00FF3347"/>
    <w:rsid w:val="00FF4792"/>
    <w:rsid w:val="00FF64B1"/>
    <w:rsid w:val="00FF733F"/>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0BD0A1"/>
  <w15:docId w15:val="{5276DA3B-A4C8-45A7-8FEE-A944EF5C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39CB"/>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1E36F1"/>
    <w:pPr>
      <w:keepNext/>
      <w:pageBreakBefore/>
      <w:numPr>
        <w:numId w:val="6"/>
      </w:numPr>
      <w:suppressLineNumbers/>
      <w:tabs>
        <w:tab w:val="clear" w:pos="8647"/>
        <w:tab w:val="num" w:pos="567"/>
        <w:tab w:val="left" w:pos="1077"/>
      </w:tabs>
      <w:spacing w:after="240" w:line="240" w:lineRule="auto"/>
      <w:ind w:left="567"/>
      <w:outlineLvl w:val="0"/>
    </w:pPr>
    <w:rPr>
      <w:rFonts w:cs="Arial"/>
      <w:b/>
      <w:bCs/>
      <w:kern w:val="32"/>
      <w:sz w:val="66"/>
      <w:szCs w:val="60"/>
    </w:rPr>
  </w:style>
  <w:style w:type="paragraph" w:styleId="Heading2">
    <w:name w:val="heading 2"/>
    <w:basedOn w:val="Normal"/>
    <w:next w:val="Normal"/>
    <w:link w:val="Heading2Char"/>
    <w:qFormat/>
    <w:rsid w:val="001E36F1"/>
    <w:pPr>
      <w:keepNext/>
      <w:numPr>
        <w:ilvl w:val="1"/>
        <w:numId w:val="6"/>
      </w:numPr>
      <w:spacing w:before="340" w:after="120" w:line="240" w:lineRule="auto"/>
      <w:outlineLvl w:val="1"/>
    </w:pPr>
    <w:rPr>
      <w:rFonts w:cs="Arial"/>
      <w:b/>
      <w:bCs/>
      <w:iCs/>
      <w:sz w:val="34"/>
      <w:szCs w:val="28"/>
    </w:rPr>
  </w:style>
  <w:style w:type="paragraph" w:styleId="Heading3">
    <w:name w:val="heading 3"/>
    <w:basedOn w:val="Normal"/>
    <w:next w:val="Normal"/>
    <w:link w:val="Heading3Char"/>
    <w:qFormat/>
    <w:rsid w:val="001E36F1"/>
    <w:pPr>
      <w:keepNext/>
      <w:spacing w:before="200" w:after="120" w:line="280" w:lineRule="atLeast"/>
      <w:outlineLvl w:val="2"/>
    </w:pPr>
    <w:rPr>
      <w:rFonts w:cs="Arial"/>
      <w:b/>
      <w:bCs/>
      <w:sz w:val="24"/>
      <w:szCs w:val="26"/>
    </w:rPr>
  </w:style>
  <w:style w:type="paragraph" w:styleId="Heading4">
    <w:name w:val="heading 4"/>
    <w:basedOn w:val="Normal"/>
    <w:next w:val="Normal"/>
    <w:qFormat/>
    <w:rsid w:val="00236A7B"/>
    <w:pPr>
      <w:keepNext/>
      <w:numPr>
        <w:ilvl w:val="3"/>
        <w:numId w:val="2"/>
      </w:numPr>
      <w:spacing w:before="113" w:after="0" w:line="216" w:lineRule="atLeast"/>
      <w:outlineLvl w:val="3"/>
    </w:pPr>
    <w:rPr>
      <w:b/>
      <w:bCs/>
      <w:sz w:val="18"/>
      <w:szCs w:val="28"/>
    </w:rPr>
  </w:style>
  <w:style w:type="paragraph" w:styleId="Heading5">
    <w:name w:val="heading 5"/>
    <w:basedOn w:val="Normal"/>
    <w:next w:val="Normal"/>
    <w:qFormat/>
    <w:rsid w:val="00236A7B"/>
    <w:pPr>
      <w:numPr>
        <w:ilvl w:val="4"/>
        <w:numId w:val="2"/>
      </w:numPr>
      <w:spacing w:before="240" w:after="60"/>
      <w:outlineLvl w:val="4"/>
    </w:pPr>
    <w:rPr>
      <w:b/>
      <w:bCs/>
      <w:i/>
      <w:iCs/>
      <w:sz w:val="16"/>
      <w:szCs w:val="26"/>
    </w:rPr>
  </w:style>
  <w:style w:type="paragraph" w:styleId="Heading6">
    <w:name w:val="heading 6"/>
    <w:basedOn w:val="Normal"/>
    <w:next w:val="Normal"/>
    <w:qFormat/>
    <w:rsid w:val="00236A7B"/>
    <w:pPr>
      <w:numPr>
        <w:ilvl w:val="5"/>
        <w:numId w:val="2"/>
      </w:numPr>
      <w:spacing w:before="240" w:after="60"/>
      <w:outlineLvl w:val="5"/>
    </w:pPr>
    <w:rPr>
      <w:b/>
      <w:bCs/>
      <w:sz w:val="16"/>
      <w:szCs w:val="22"/>
    </w:rPr>
  </w:style>
  <w:style w:type="paragraph" w:styleId="Heading7">
    <w:name w:val="heading 7"/>
    <w:basedOn w:val="Normal"/>
    <w:next w:val="Normal"/>
    <w:qFormat/>
    <w:rsid w:val="00236A7B"/>
    <w:pPr>
      <w:numPr>
        <w:ilvl w:val="6"/>
        <w:numId w:val="2"/>
      </w:numPr>
      <w:spacing w:before="240" w:after="60"/>
      <w:outlineLvl w:val="6"/>
    </w:pPr>
    <w:rPr>
      <w:sz w:val="24"/>
    </w:rPr>
  </w:style>
  <w:style w:type="paragraph" w:styleId="Heading8">
    <w:name w:val="heading 8"/>
    <w:basedOn w:val="Normal"/>
    <w:next w:val="Normal"/>
    <w:qFormat/>
    <w:rsid w:val="00236A7B"/>
    <w:pPr>
      <w:numPr>
        <w:ilvl w:val="7"/>
        <w:numId w:val="2"/>
      </w:numPr>
      <w:spacing w:before="240" w:after="60"/>
      <w:outlineLvl w:val="7"/>
    </w:pPr>
    <w:rPr>
      <w:i/>
      <w:iCs/>
      <w:sz w:val="24"/>
    </w:rPr>
  </w:style>
  <w:style w:type="paragraph" w:styleId="Heading9">
    <w:name w:val="heading 9"/>
    <w:basedOn w:val="Normal"/>
    <w:next w:val="Normal"/>
    <w:qFormat/>
    <w:rsid w:val="00236A7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236A7B"/>
    <w:pPr>
      <w:pBdr>
        <w:bottom w:val="single" w:sz="4" w:space="20" w:color="000000"/>
      </w:pBdr>
      <w:spacing w:before="400" w:after="400"/>
      <w:contextualSpacing/>
    </w:pPr>
    <w:rPr>
      <w:rFonts w:ascii="Calibri" w:eastAsia="MS Mincho" w:hAnsi="Calibri"/>
      <w:color w:val="221E1F"/>
      <w:sz w:val="30"/>
      <w:szCs w:val="24"/>
      <w:lang w:eastAsia="ja-JP"/>
    </w:rPr>
  </w:style>
  <w:style w:type="character" w:customStyle="1" w:styleId="Heading2Char">
    <w:name w:val="Heading 2 Char"/>
    <w:link w:val="Heading2"/>
    <w:rsid w:val="001E36F1"/>
    <w:rPr>
      <w:rFonts w:ascii="Calibri" w:hAnsi="Calibri" w:cs="Arial"/>
      <w:b/>
      <w:bCs/>
      <w:iCs/>
      <w:kern w:val="20"/>
      <w:sz w:val="34"/>
      <w:szCs w:val="28"/>
      <w:lang w:eastAsia="zh-CN"/>
    </w:rPr>
  </w:style>
  <w:style w:type="character" w:customStyle="1" w:styleId="Heading3Char">
    <w:name w:val="Heading 3 Char"/>
    <w:link w:val="Heading3"/>
    <w:rsid w:val="001E36F1"/>
    <w:rPr>
      <w:rFonts w:ascii="Calibri" w:hAnsi="Calibri" w:cs="Arial"/>
      <w:b/>
      <w:bCs/>
      <w:kern w:val="20"/>
      <w:sz w:val="24"/>
      <w:szCs w:val="26"/>
      <w:lang w:eastAsia="zh-CN"/>
    </w:rPr>
  </w:style>
  <w:style w:type="paragraph" w:styleId="Caption">
    <w:name w:val="caption"/>
    <w:basedOn w:val="Normal"/>
    <w:next w:val="Normal"/>
    <w:qFormat/>
    <w:rsid w:val="00236A7B"/>
    <w:pPr>
      <w:spacing w:before="170" w:after="0" w:line="80" w:lineRule="atLeast"/>
    </w:pPr>
    <w:rPr>
      <w:bCs/>
      <w:kern w:val="60"/>
      <w:sz w:val="18"/>
      <w:szCs w:val="20"/>
    </w:rPr>
  </w:style>
  <w:style w:type="paragraph" w:customStyle="1" w:styleId="CoverDate">
    <w:name w:val="Cover Date"/>
    <w:basedOn w:val="Normal"/>
    <w:semiHidden/>
    <w:rsid w:val="00236A7B"/>
    <w:pPr>
      <w:adjustRightInd/>
      <w:snapToGrid/>
      <w:spacing w:after="0" w:line="288" w:lineRule="atLeast"/>
    </w:pPr>
    <w:rPr>
      <w:rFonts w:eastAsia="Times New Roman"/>
      <w:spacing w:val="-3"/>
      <w:kern w:val="0"/>
      <w:sz w:val="24"/>
      <w:lang w:eastAsia="en-AU"/>
    </w:rPr>
  </w:style>
  <w:style w:type="paragraph" w:styleId="TOC1">
    <w:name w:val="toc 1"/>
    <w:next w:val="Normal"/>
    <w:uiPriority w:val="39"/>
    <w:rsid w:val="00236A7B"/>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uiPriority w:val="39"/>
    <w:rsid w:val="00236A7B"/>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uiPriority w:val="39"/>
    <w:rsid w:val="00236A7B"/>
  </w:style>
  <w:style w:type="paragraph" w:styleId="Header">
    <w:name w:val="header"/>
    <w:semiHidden/>
    <w:rsid w:val="00236A7B"/>
    <w:pPr>
      <w:tabs>
        <w:tab w:val="center" w:pos="4153"/>
        <w:tab w:val="right" w:pos="8306"/>
      </w:tabs>
    </w:pPr>
    <w:rPr>
      <w:rFonts w:ascii="Calibri" w:eastAsia="Times New Roman" w:hAnsi="Calibri"/>
      <w:b/>
      <w:color w:val="000000"/>
      <w:kern w:val="60"/>
      <w:sz w:val="66"/>
      <w:szCs w:val="66"/>
      <w:lang w:val="en-US"/>
    </w:rPr>
  </w:style>
  <w:style w:type="paragraph" w:styleId="Footer">
    <w:name w:val="footer"/>
    <w:link w:val="FooterChar"/>
    <w:uiPriority w:val="99"/>
    <w:rsid w:val="00236A7B"/>
    <w:pPr>
      <w:spacing w:line="144" w:lineRule="atLeast"/>
    </w:pPr>
    <w:rPr>
      <w:rFonts w:ascii="Calibri" w:hAnsi="Calibri"/>
      <w:kern w:val="60"/>
      <w:sz w:val="16"/>
      <w:szCs w:val="24"/>
      <w:lang w:eastAsia="zh-CN"/>
    </w:rPr>
  </w:style>
  <w:style w:type="character" w:styleId="PageNumber">
    <w:name w:val="page number"/>
    <w:rsid w:val="00236A7B"/>
    <w:rPr>
      <w:rFonts w:ascii="Arial" w:hAnsi="Arial"/>
      <w:sz w:val="13"/>
    </w:rPr>
  </w:style>
  <w:style w:type="table" w:styleId="TableGrid">
    <w:name w:val="Table Grid"/>
    <w:basedOn w:val="TableNormal"/>
    <w:semiHidden/>
    <w:rsid w:val="00236A7B"/>
    <w:pPr>
      <w:adjustRightInd w:val="0"/>
      <w:snapToGrid w:val="0"/>
    </w:pPr>
    <w:rPr>
      <w:rFonts w:ascii="Verdana" w:hAnsi="Verdana"/>
      <w:sz w:val="17"/>
    </w:rPr>
    <w:tblPr>
      <w:tblCellMar>
        <w:left w:w="0" w:type="dxa"/>
        <w:right w:w="0" w:type="dxa"/>
      </w:tblCellMar>
    </w:tblPr>
  </w:style>
  <w:style w:type="paragraph" w:styleId="ListBullet">
    <w:name w:val="List Bullet"/>
    <w:basedOn w:val="Normal"/>
    <w:rsid w:val="00236A7B"/>
    <w:pPr>
      <w:numPr>
        <w:numId w:val="3"/>
      </w:numPr>
      <w:adjustRightInd/>
      <w:snapToGrid/>
      <w:contextualSpacing/>
    </w:pPr>
    <w:rPr>
      <w:rFonts w:eastAsia="Times New Roman"/>
      <w:kern w:val="0"/>
      <w:szCs w:val="20"/>
      <w:lang w:eastAsia="en-US"/>
    </w:rPr>
  </w:style>
  <w:style w:type="paragraph" w:styleId="ListNumber">
    <w:name w:val="List Number"/>
    <w:basedOn w:val="Normal"/>
    <w:rsid w:val="00236A7B"/>
    <w:pPr>
      <w:numPr>
        <w:numId w:val="4"/>
      </w:numPr>
      <w:adjustRightInd/>
      <w:snapToGrid/>
    </w:pPr>
    <w:rPr>
      <w:rFonts w:eastAsia="MS Mincho"/>
      <w:color w:val="221E1F"/>
      <w:kern w:val="0"/>
      <w:lang w:eastAsia="ja-JP"/>
    </w:rPr>
  </w:style>
  <w:style w:type="paragraph" w:customStyle="1" w:styleId="tablespacer">
    <w:name w:val="table spacer"/>
    <w:basedOn w:val="Normal"/>
    <w:rsid w:val="00236A7B"/>
    <w:pPr>
      <w:spacing w:after="0" w:line="240" w:lineRule="auto"/>
    </w:pPr>
    <w:rPr>
      <w:sz w:val="2"/>
    </w:rPr>
  </w:style>
  <w:style w:type="paragraph" w:customStyle="1" w:styleId="CoverDetails">
    <w:name w:val="Cover Details"/>
    <w:semiHidden/>
    <w:rsid w:val="00236A7B"/>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236A7B"/>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semiHidden/>
    <w:rsid w:val="00236A7B"/>
    <w:rPr>
      <w:color w:val="800080"/>
      <w:u w:val="single"/>
    </w:rPr>
  </w:style>
  <w:style w:type="paragraph" w:customStyle="1" w:styleId="NonTOCHeading2">
    <w:name w:val="NonTOC Heading 2"/>
    <w:basedOn w:val="Heading2"/>
    <w:rsid w:val="00236A7B"/>
    <w:pPr>
      <w:numPr>
        <w:ilvl w:val="0"/>
        <w:numId w:val="0"/>
      </w:numPr>
      <w:outlineLvl w:val="9"/>
    </w:pPr>
  </w:style>
  <w:style w:type="paragraph" w:customStyle="1" w:styleId="CoverSubheading">
    <w:name w:val="Cover Subheading"/>
    <w:basedOn w:val="CoverHeading"/>
    <w:semiHidden/>
    <w:rsid w:val="00236A7B"/>
    <w:rPr>
      <w:b w:val="0"/>
    </w:rPr>
  </w:style>
  <w:style w:type="paragraph" w:styleId="FootnoteText">
    <w:name w:val="footnote text"/>
    <w:basedOn w:val="Normal"/>
    <w:next w:val="Normal"/>
    <w:semiHidden/>
    <w:rsid w:val="00236A7B"/>
    <w:pPr>
      <w:tabs>
        <w:tab w:val="left" w:pos="320"/>
      </w:tabs>
      <w:adjustRightInd/>
      <w:snapToGrid/>
      <w:spacing w:before="85" w:after="60" w:line="220" w:lineRule="atLeast"/>
      <w:ind w:left="318" w:hanging="318"/>
    </w:pPr>
    <w:rPr>
      <w:rFonts w:eastAsia="Times New Roman"/>
      <w:spacing w:val="-3"/>
      <w:kern w:val="0"/>
      <w:sz w:val="16"/>
      <w:szCs w:val="16"/>
      <w:lang w:eastAsia="en-AU"/>
    </w:rPr>
  </w:style>
  <w:style w:type="paragraph" w:customStyle="1" w:styleId="TableText">
    <w:name w:val="Table Text"/>
    <w:rsid w:val="00236A7B"/>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236A7B"/>
    <w:pPr>
      <w:numPr>
        <w:numId w:val="7"/>
      </w:numPr>
      <w:adjustRightInd/>
      <w:snapToGrid/>
      <w:spacing w:after="140" w:line="280" w:lineRule="atLeast"/>
    </w:pPr>
    <w:rPr>
      <w:rFonts w:eastAsia="MS Mincho"/>
      <w:color w:val="221E1F"/>
      <w:kern w:val="0"/>
      <w:sz w:val="16"/>
      <w:lang w:eastAsia="ja-JP"/>
    </w:rPr>
  </w:style>
  <w:style w:type="paragraph" w:customStyle="1" w:styleId="NoParagraphStyle">
    <w:name w:val="[No Paragraph Style]"/>
    <w:rsid w:val="00236A7B"/>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236A7B"/>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236A7B"/>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rsid w:val="00236A7B"/>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Arial Bold" w:hAnsi="Arial Bold"/>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
    <w:rsid w:val="00236A7B"/>
    <w:pPr>
      <w:numPr>
        <w:ilvl w:val="2"/>
        <w:numId w:val="6"/>
      </w:numPr>
    </w:pPr>
  </w:style>
  <w:style w:type="character" w:customStyle="1" w:styleId="RListChar">
    <w:name w:val="R List Char"/>
    <w:basedOn w:val="Heading3Char"/>
    <w:link w:val="RList"/>
    <w:rsid w:val="00236A7B"/>
    <w:rPr>
      <w:rFonts w:ascii="Calibri" w:eastAsia="SimSun" w:hAnsi="Calibri" w:cs="Arial"/>
      <w:b/>
      <w:bCs/>
      <w:kern w:val="20"/>
      <w:sz w:val="24"/>
      <w:szCs w:val="26"/>
      <w:lang w:val="en-AU" w:eastAsia="zh-CN" w:bidi="ar-SA"/>
    </w:rPr>
  </w:style>
  <w:style w:type="paragraph" w:customStyle="1" w:styleId="VersionNumber">
    <w:name w:val="VersionNumber"/>
    <w:basedOn w:val="CoverDetails"/>
    <w:semiHidden/>
    <w:rsid w:val="00236A7B"/>
  </w:style>
  <w:style w:type="paragraph" w:customStyle="1" w:styleId="NonTocHeading1">
    <w:name w:val="NonToc Heading 1"/>
    <w:basedOn w:val="Heading1"/>
    <w:link w:val="NonTocHeading1Char"/>
    <w:rsid w:val="00236A7B"/>
    <w:pPr>
      <w:numPr>
        <w:numId w:val="0"/>
      </w:numPr>
      <w:spacing w:before="200"/>
      <w:outlineLvl w:val="9"/>
    </w:pPr>
  </w:style>
  <w:style w:type="paragraph" w:customStyle="1" w:styleId="AppendixHeading1">
    <w:name w:val="Appendix Heading 1"/>
    <w:next w:val="Normal"/>
    <w:rsid w:val="00236A7B"/>
    <w:pPr>
      <w:numPr>
        <w:numId w:val="1"/>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236A7B"/>
    <w:pPr>
      <w:shd w:val="clear" w:color="auto" w:fill="000080"/>
    </w:pPr>
    <w:rPr>
      <w:rFonts w:ascii="Tahoma" w:hAnsi="Tahoma" w:cs="Tahoma"/>
      <w:szCs w:val="20"/>
    </w:rPr>
  </w:style>
  <w:style w:type="paragraph" w:customStyle="1" w:styleId="NonTocHeading3">
    <w:name w:val="NonToc Heading 3"/>
    <w:basedOn w:val="Heading3"/>
    <w:rsid w:val="00236A7B"/>
    <w:pPr>
      <w:outlineLvl w:val="9"/>
    </w:pPr>
  </w:style>
  <w:style w:type="paragraph" w:customStyle="1" w:styleId="Normal-SingleSpacing">
    <w:name w:val="Normal - Single Spacing"/>
    <w:basedOn w:val="Normal"/>
    <w:link w:val="Normal-SingleSpacingChar"/>
    <w:rsid w:val="00236A7B"/>
    <w:pPr>
      <w:spacing w:after="0"/>
    </w:pPr>
  </w:style>
  <w:style w:type="character" w:customStyle="1" w:styleId="Normal-SingleSpacingChar">
    <w:name w:val="Normal - Single Spacing Char"/>
    <w:link w:val="Normal-SingleSpacing"/>
    <w:rsid w:val="00236A7B"/>
    <w:rPr>
      <w:rFonts w:ascii="Calibri" w:eastAsia="SimSun" w:hAnsi="Calibri"/>
      <w:kern w:val="20"/>
      <w:szCs w:val="24"/>
      <w:lang w:val="en-AU" w:eastAsia="zh-CN" w:bidi="ar-SA"/>
    </w:rPr>
  </w:style>
  <w:style w:type="paragraph" w:customStyle="1" w:styleId="TableBullet">
    <w:name w:val="Table Bullet"/>
    <w:basedOn w:val="TableText"/>
    <w:rsid w:val="00236A7B"/>
    <w:pPr>
      <w:numPr>
        <w:numId w:val="8"/>
      </w:numPr>
    </w:pPr>
  </w:style>
  <w:style w:type="character" w:customStyle="1" w:styleId="Instruction">
    <w:name w:val="Instruction"/>
    <w:rsid w:val="00236A7B"/>
    <w:rPr>
      <w:color w:val="FF0000"/>
    </w:rPr>
  </w:style>
  <w:style w:type="paragraph" w:customStyle="1" w:styleId="TableNumbering">
    <w:name w:val="Table Numbering"/>
    <w:basedOn w:val="TableText"/>
    <w:rsid w:val="00236A7B"/>
    <w:pPr>
      <w:numPr>
        <w:numId w:val="9"/>
      </w:numPr>
      <w:adjustRightInd w:val="0"/>
      <w:snapToGrid w:val="0"/>
    </w:pPr>
  </w:style>
  <w:style w:type="paragraph" w:customStyle="1" w:styleId="PrincipleNumbering">
    <w:name w:val="Principle Numbering"/>
    <w:basedOn w:val="Heading3"/>
    <w:rsid w:val="00236A7B"/>
    <w:pPr>
      <w:numPr>
        <w:numId w:val="5"/>
      </w:numPr>
      <w:outlineLvl w:val="9"/>
    </w:pPr>
  </w:style>
  <w:style w:type="character" w:styleId="Hyperlink">
    <w:name w:val="Hyperlink"/>
    <w:uiPriority w:val="99"/>
    <w:rsid w:val="005570D0"/>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236A7B"/>
    <w:pPr>
      <w:spacing w:after="0"/>
    </w:pPr>
    <w:rPr>
      <w:color w:val="FF0000"/>
    </w:rPr>
  </w:style>
  <w:style w:type="paragraph" w:styleId="ListBullet2">
    <w:name w:val="List Bullet 2"/>
    <w:basedOn w:val="Normal"/>
    <w:rsid w:val="00645146"/>
    <w:pPr>
      <w:numPr>
        <w:numId w:val="10"/>
      </w:numPr>
      <w:contextualSpacing/>
    </w:pPr>
  </w:style>
  <w:style w:type="character" w:customStyle="1" w:styleId="InstructionTextChar">
    <w:name w:val="Instruction Text Char"/>
    <w:link w:val="InstructionText"/>
    <w:rsid w:val="003348CE"/>
    <w:rPr>
      <w:rFonts w:ascii="Calibri" w:eastAsia="SimSun" w:hAnsi="Calibri"/>
      <w:color w:val="FF0000"/>
      <w:kern w:val="20"/>
      <w:szCs w:val="24"/>
      <w:lang w:val="en-AU" w:eastAsia="zh-CN" w:bidi="ar-SA"/>
    </w:rPr>
  </w:style>
  <w:style w:type="paragraph" w:styleId="BodyText">
    <w:name w:val="Body Text"/>
    <w:basedOn w:val="Normal"/>
    <w:link w:val="BodyTextChar"/>
    <w:rsid w:val="004B0170"/>
    <w:pPr>
      <w:adjustRightInd/>
      <w:snapToGrid/>
      <w:spacing w:after="120" w:line="240" w:lineRule="auto"/>
      <w:ind w:left="851"/>
      <w:jc w:val="both"/>
    </w:pPr>
    <w:rPr>
      <w:rFonts w:asciiTheme="minorHAnsi" w:eastAsia="Times New Roman" w:hAnsiTheme="minorHAnsi" w:cs="Arial"/>
      <w:kern w:val="0"/>
      <w:sz w:val="22"/>
      <w:szCs w:val="22"/>
      <w:lang w:eastAsia="en-AU"/>
    </w:rPr>
  </w:style>
  <w:style w:type="character" w:customStyle="1" w:styleId="BodyTextChar">
    <w:name w:val="Body Text Char"/>
    <w:link w:val="BodyText"/>
    <w:rsid w:val="004B0170"/>
    <w:rPr>
      <w:rFonts w:asciiTheme="minorHAnsi" w:eastAsia="Times New Roman" w:hAnsiTheme="minorHAnsi" w:cs="Arial"/>
      <w:sz w:val="22"/>
      <w:szCs w:val="22"/>
    </w:rPr>
  </w:style>
  <w:style w:type="paragraph" w:styleId="BalloonText">
    <w:name w:val="Balloon Text"/>
    <w:basedOn w:val="Normal"/>
    <w:semiHidden/>
    <w:rsid w:val="00716A0F"/>
    <w:rPr>
      <w:rFonts w:ascii="Tahoma" w:hAnsi="Tahoma" w:cs="Tahoma"/>
      <w:sz w:val="16"/>
      <w:szCs w:val="16"/>
    </w:rPr>
  </w:style>
  <w:style w:type="paragraph" w:styleId="BodyTextIndent">
    <w:name w:val="Body Text Indent"/>
    <w:basedOn w:val="Normal"/>
    <w:rsid w:val="004F5460"/>
    <w:pPr>
      <w:spacing w:after="120"/>
      <w:ind w:left="283"/>
    </w:pPr>
  </w:style>
  <w:style w:type="paragraph" w:styleId="BodyTextIndent2">
    <w:name w:val="Body Text Indent 2"/>
    <w:basedOn w:val="Normal"/>
    <w:rsid w:val="004F5460"/>
    <w:pPr>
      <w:spacing w:after="120" w:line="480" w:lineRule="auto"/>
      <w:ind w:left="283"/>
    </w:pPr>
  </w:style>
  <w:style w:type="paragraph" w:styleId="BodyTextIndent3">
    <w:name w:val="Body Text Indent 3"/>
    <w:basedOn w:val="Normal"/>
    <w:rsid w:val="004F5460"/>
    <w:pPr>
      <w:spacing w:after="120"/>
      <w:ind w:left="283"/>
    </w:pPr>
    <w:rPr>
      <w:sz w:val="16"/>
      <w:szCs w:val="16"/>
    </w:rPr>
  </w:style>
  <w:style w:type="character" w:customStyle="1" w:styleId="FooterChar">
    <w:name w:val="Footer Char"/>
    <w:link w:val="Footer"/>
    <w:uiPriority w:val="99"/>
    <w:locked/>
    <w:rsid w:val="004F5460"/>
    <w:rPr>
      <w:rFonts w:ascii="Calibri" w:eastAsia="SimSun" w:hAnsi="Calibri"/>
      <w:kern w:val="60"/>
      <w:sz w:val="16"/>
      <w:szCs w:val="24"/>
      <w:lang w:val="en-AU" w:eastAsia="zh-CN" w:bidi="ar-SA"/>
    </w:rPr>
  </w:style>
  <w:style w:type="paragraph" w:customStyle="1" w:styleId="Indent1">
    <w:name w:val="Indent 1"/>
    <w:basedOn w:val="Normal"/>
    <w:rsid w:val="004F5460"/>
    <w:pPr>
      <w:adjustRightInd/>
      <w:snapToGrid/>
      <w:spacing w:after="0" w:line="240" w:lineRule="auto"/>
      <w:ind w:left="720" w:hanging="720"/>
      <w:jc w:val="both"/>
    </w:pPr>
    <w:rPr>
      <w:rFonts w:ascii="Times New Roman" w:eastAsia="Times New Roman" w:hAnsi="Times New Roman"/>
      <w:kern w:val="0"/>
      <w:sz w:val="24"/>
      <w:szCs w:val="20"/>
      <w:lang w:eastAsia="en-US"/>
    </w:rPr>
  </w:style>
  <w:style w:type="paragraph" w:customStyle="1" w:styleId="Indent2">
    <w:name w:val="Indent 2"/>
    <w:basedOn w:val="Normal"/>
    <w:rsid w:val="004F5460"/>
    <w:pPr>
      <w:adjustRightInd/>
      <w:snapToGrid/>
      <w:spacing w:after="0" w:line="240" w:lineRule="auto"/>
      <w:ind w:left="1440" w:hanging="720"/>
      <w:jc w:val="both"/>
    </w:pPr>
    <w:rPr>
      <w:rFonts w:ascii="Times New Roman" w:eastAsia="Times New Roman" w:hAnsi="Times New Roman"/>
      <w:kern w:val="0"/>
      <w:sz w:val="24"/>
      <w:szCs w:val="20"/>
      <w:lang w:eastAsia="en-US"/>
    </w:rPr>
  </w:style>
  <w:style w:type="character" w:customStyle="1" w:styleId="Heading1Char">
    <w:name w:val="Heading 1 Char"/>
    <w:link w:val="Heading1"/>
    <w:locked/>
    <w:rsid w:val="001E36F1"/>
    <w:rPr>
      <w:rFonts w:ascii="Calibri" w:hAnsi="Calibri" w:cs="Arial"/>
      <w:b/>
      <w:bCs/>
      <w:kern w:val="32"/>
      <w:sz w:val="66"/>
      <w:szCs w:val="60"/>
      <w:lang w:eastAsia="zh-CN"/>
    </w:rPr>
  </w:style>
  <w:style w:type="paragraph" w:customStyle="1" w:styleId="MemoBody">
    <w:name w:val="MemoBody"/>
    <w:basedOn w:val="Normal"/>
    <w:rsid w:val="0002781E"/>
    <w:pPr>
      <w:numPr>
        <w:numId w:val="11"/>
      </w:numPr>
      <w:overflowPunct w:val="0"/>
      <w:autoSpaceDE w:val="0"/>
      <w:autoSpaceDN w:val="0"/>
      <w:snapToGrid/>
      <w:spacing w:after="0" w:line="240" w:lineRule="auto"/>
      <w:textAlignment w:val="baseline"/>
    </w:pPr>
    <w:rPr>
      <w:rFonts w:ascii="Times New Roman" w:eastAsia="Times New Roman" w:hAnsi="Times New Roman"/>
      <w:kern w:val="0"/>
      <w:sz w:val="24"/>
      <w:szCs w:val="20"/>
      <w:lang w:eastAsia="en-US"/>
    </w:rPr>
  </w:style>
  <w:style w:type="character" w:customStyle="1" w:styleId="MemoDirectives">
    <w:name w:val="MemoDirectives"/>
    <w:rsid w:val="0002781E"/>
    <w:rPr>
      <w:rFonts w:ascii="Arial Bold" w:hAnsi="Arial Bold"/>
      <w:b/>
      <w:caps/>
      <w:dstrike w:val="0"/>
      <w:sz w:val="24"/>
      <w:vertAlign w:val="baseline"/>
    </w:rPr>
  </w:style>
  <w:style w:type="paragraph" w:customStyle="1" w:styleId="MemoHeading1">
    <w:name w:val="MemoHeading1"/>
    <w:basedOn w:val="Normal"/>
    <w:rsid w:val="0002781E"/>
    <w:pPr>
      <w:keepNext/>
      <w:overflowPunct w:val="0"/>
      <w:autoSpaceDE w:val="0"/>
      <w:autoSpaceDN w:val="0"/>
      <w:snapToGrid/>
      <w:spacing w:after="0" w:line="240" w:lineRule="auto"/>
      <w:textAlignment w:val="baseline"/>
    </w:pPr>
    <w:rPr>
      <w:rFonts w:ascii="Arial Bold" w:eastAsia="Times New Roman" w:hAnsi="Arial Bold"/>
      <w:b/>
      <w:spacing w:val="60"/>
      <w:kern w:val="0"/>
      <w:sz w:val="24"/>
      <w:szCs w:val="20"/>
      <w:lang w:eastAsia="en-US"/>
    </w:rPr>
  </w:style>
  <w:style w:type="character" w:styleId="PlaceholderText">
    <w:name w:val="Placeholder Text"/>
    <w:basedOn w:val="DefaultParagraphFont"/>
    <w:uiPriority w:val="99"/>
    <w:semiHidden/>
    <w:rsid w:val="004B0170"/>
    <w:rPr>
      <w:color w:val="808080"/>
    </w:rPr>
  </w:style>
  <w:style w:type="character" w:customStyle="1" w:styleId="NonTocHeading1Char">
    <w:name w:val="NonToc Heading 1 Char"/>
    <w:basedOn w:val="Heading1Char"/>
    <w:link w:val="NonTocHeading1"/>
    <w:rsid w:val="00886F4B"/>
    <w:rPr>
      <w:rFonts w:ascii="Calibri" w:eastAsia="SimSun" w:hAnsi="Calibri" w:cs="Arial"/>
      <w:b/>
      <w:bCs/>
      <w:kern w:val="32"/>
      <w:sz w:val="66"/>
      <w:szCs w:val="60"/>
      <w:lang w:val="en-AU" w:eastAsia="zh-CN" w:bidi="ar-SA"/>
    </w:rPr>
  </w:style>
  <w:style w:type="table" w:customStyle="1" w:styleId="TableGrid10">
    <w:name w:val="Table Grid1"/>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table" w:customStyle="1" w:styleId="TableGrid2">
    <w:name w:val="Table Grid2"/>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paragraph" w:styleId="TOCHeading">
    <w:name w:val="TOC Heading"/>
    <w:basedOn w:val="Heading1"/>
    <w:next w:val="Normal"/>
    <w:uiPriority w:val="39"/>
    <w:unhideWhenUsed/>
    <w:qFormat/>
    <w:rsid w:val="00DD00B9"/>
    <w:pPr>
      <w:keepLines/>
      <w:pageBreakBefore w:val="0"/>
      <w:numPr>
        <w:numId w:val="0"/>
      </w:numPr>
      <w:suppressLineNumbers w:val="0"/>
      <w:tabs>
        <w:tab w:val="clear" w:pos="1077"/>
      </w:tabs>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ListParagraph">
    <w:name w:val="List Paragraph"/>
    <w:basedOn w:val="Normal"/>
    <w:uiPriority w:val="34"/>
    <w:qFormat/>
    <w:rsid w:val="00FF64B1"/>
    <w:pPr>
      <w:ind w:left="720"/>
      <w:contextualSpacing/>
    </w:pPr>
  </w:style>
  <w:style w:type="character" w:styleId="CommentReference">
    <w:name w:val="annotation reference"/>
    <w:basedOn w:val="DefaultParagraphFont"/>
    <w:rsid w:val="00C2367C"/>
    <w:rPr>
      <w:sz w:val="16"/>
      <w:szCs w:val="16"/>
    </w:rPr>
  </w:style>
  <w:style w:type="paragraph" w:styleId="CommentText">
    <w:name w:val="annotation text"/>
    <w:basedOn w:val="Normal"/>
    <w:link w:val="CommentTextChar"/>
    <w:rsid w:val="00C2367C"/>
    <w:pPr>
      <w:spacing w:line="240" w:lineRule="auto"/>
    </w:pPr>
    <w:rPr>
      <w:szCs w:val="20"/>
    </w:rPr>
  </w:style>
  <w:style w:type="character" w:customStyle="1" w:styleId="CommentTextChar">
    <w:name w:val="Comment Text Char"/>
    <w:basedOn w:val="DefaultParagraphFont"/>
    <w:link w:val="CommentText"/>
    <w:rsid w:val="00C2367C"/>
    <w:rPr>
      <w:rFonts w:ascii="Calibri" w:hAnsi="Calibri"/>
      <w:kern w:val="20"/>
      <w:lang w:eastAsia="zh-CN"/>
    </w:rPr>
  </w:style>
  <w:style w:type="paragraph" w:styleId="CommentSubject">
    <w:name w:val="annotation subject"/>
    <w:basedOn w:val="CommentText"/>
    <w:next w:val="CommentText"/>
    <w:link w:val="CommentSubjectChar"/>
    <w:rsid w:val="00C2367C"/>
    <w:rPr>
      <w:b/>
      <w:bCs/>
    </w:rPr>
  </w:style>
  <w:style w:type="character" w:customStyle="1" w:styleId="CommentSubjectChar">
    <w:name w:val="Comment Subject Char"/>
    <w:basedOn w:val="CommentTextChar"/>
    <w:link w:val="CommentSubject"/>
    <w:rsid w:val="00C2367C"/>
    <w:rPr>
      <w:rFonts w:ascii="Calibri" w:hAnsi="Calibri"/>
      <w:b/>
      <w:bCs/>
      <w:kern w:val="20"/>
      <w:lang w:eastAsia="zh-CN"/>
    </w:rPr>
  </w:style>
  <w:style w:type="character" w:styleId="FootnoteReference">
    <w:name w:val="footnote reference"/>
    <w:basedOn w:val="DefaultParagraphFont"/>
    <w:rsid w:val="006C66CB"/>
    <w:rPr>
      <w:vertAlign w:val="superscript"/>
    </w:rPr>
  </w:style>
  <w:style w:type="character" w:styleId="Emphasis">
    <w:name w:val="Emphasis"/>
    <w:qFormat/>
    <w:rsid w:val="00DE7904"/>
    <w:rPr>
      <w:i/>
      <w:iCs/>
    </w:rPr>
  </w:style>
  <w:style w:type="paragraph" w:customStyle="1" w:styleId="StText">
    <w:name w:val="StText"/>
    <w:basedOn w:val="Normal"/>
    <w:link w:val="StTextChar"/>
    <w:autoRedefine/>
    <w:rsid w:val="00DE7904"/>
    <w:pPr>
      <w:adjustRightInd/>
      <w:snapToGrid/>
      <w:spacing w:before="200" w:after="0" w:line="240" w:lineRule="auto"/>
    </w:pPr>
    <w:rPr>
      <w:rFonts w:ascii="Arial" w:eastAsia="Times New Roman" w:hAnsi="Arial"/>
      <w:kern w:val="0"/>
      <w:sz w:val="22"/>
      <w:szCs w:val="20"/>
      <w:lang w:eastAsia="en-AU"/>
    </w:rPr>
  </w:style>
  <w:style w:type="character" w:customStyle="1" w:styleId="StTextChar">
    <w:name w:val="StText Char"/>
    <w:link w:val="StText"/>
    <w:rsid w:val="00DE7904"/>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71461">
      <w:bodyDiv w:val="1"/>
      <w:marLeft w:val="0"/>
      <w:marRight w:val="0"/>
      <w:marTop w:val="0"/>
      <w:marBottom w:val="0"/>
      <w:divBdr>
        <w:top w:val="none" w:sz="0" w:space="0" w:color="auto"/>
        <w:left w:val="none" w:sz="0" w:space="0" w:color="auto"/>
        <w:bottom w:val="none" w:sz="0" w:space="0" w:color="auto"/>
        <w:right w:val="none" w:sz="0" w:space="0" w:color="auto"/>
      </w:divBdr>
    </w:div>
    <w:div w:id="552080299">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B856A6C-2A35-4A69-B21E-55F167320D8D}">
  <ds:schemaRefs>
    <ds:schemaRef ds:uri="http://schemas.openxmlformats.org/officeDocument/2006/bibliography"/>
  </ds:schemaRefs>
</ds:datastoreItem>
</file>

<file path=customXml/itemProps2.xml><?xml version="1.0" encoding="utf-8"?>
<ds:datastoreItem xmlns:ds="http://schemas.openxmlformats.org/officeDocument/2006/customXml" ds:itemID="{D9041921-13AD-4082-AF02-023477EFD9F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[Blank] type document name here</vt:lpstr>
    </vt:vector>
  </TitlesOfParts>
  <Company>PROV</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type document name here</dc:title>
  <dc:creator>Allison Hunter</dc:creator>
  <cp:lastModifiedBy>Alexander Hunter</cp:lastModifiedBy>
  <cp:revision>14</cp:revision>
  <cp:lastPrinted>2019-09-16T23:07:00Z</cp:lastPrinted>
  <dcterms:created xsi:type="dcterms:W3CDTF">2021-09-10T01:41:00Z</dcterms:created>
  <dcterms:modified xsi:type="dcterms:W3CDTF">2021-09-14T00:23:00Z</dcterms:modified>
  <cp:category>[Blank] type document name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PolicyTitle">
    <vt:lpwstr>[Policy Title]</vt:lpwstr>
  </property>
  <property fmtid="{D5CDD505-2E9C-101B-9397-08002B2CF9AE}" pid="4" name="Ver">
    <vt:lpwstr>[Version Number]</vt:lpwstr>
  </property>
  <property fmtid="{D5CDD505-2E9C-101B-9397-08002B2CF9AE}" pid="5" name="ApprovedDate">
    <vt:lpwstr>[Approved Date]</vt:lpwstr>
  </property>
  <property fmtid="{D5CDD505-2E9C-101B-9397-08002B2CF9AE}" pid="6" name="IssueDate">
    <vt:lpwstr>24 July 2014</vt:lpwstr>
  </property>
  <property fmtid="{D5CDD505-2E9C-101B-9397-08002B2CF9AE}" pid="7" name="ExpiryDate">
    <vt:lpwstr>[Expiry Date]</vt:lpwstr>
  </property>
  <property fmtid="{D5CDD505-2E9C-101B-9397-08002B2CF9AE}" pid="8" name="TitusGUID">
    <vt:lpwstr>7663a10c-c14e-47f4-a6a7-0ca279955419</vt:lpwstr>
  </property>
  <property fmtid="{D5CDD505-2E9C-101B-9397-08002B2CF9AE}" pid="9" name="PSPFClassification">
    <vt:lpwstr>Unclassified</vt:lpwstr>
  </property>
</Properties>
</file>